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3C784A5" w:rsidR="002F1C4D" w:rsidRDefault="00200E57" w:rsidP="25C6ED09">
      <w:pPr>
        <w:pStyle w:val="CRCoverPage"/>
        <w:tabs>
          <w:tab w:val="right" w:pos="9638"/>
        </w:tabs>
        <w:spacing w:after="0"/>
        <w:rPr>
          <w:rFonts w:cs="Arial"/>
          <w:b/>
          <w:bCs/>
          <w:noProof/>
          <w:sz w:val="24"/>
          <w:szCs w:val="24"/>
        </w:rPr>
      </w:pPr>
      <w:bookmarkStart w:id="0" w:name="_Hlk520728905"/>
      <w:del w:id="1" w:author="Ericsson2" w:date="2020-10-20T15:09:00Z">
        <w:r w:rsidDel="005C091B">
          <w:rPr>
            <w:rFonts w:cs="Arial"/>
            <w:b/>
            <w:bCs/>
            <w:noProof/>
            <w:sz w:val="24"/>
            <w:szCs w:val="24"/>
          </w:rPr>
          <w:delText>d</w:delText>
        </w:r>
      </w:del>
      <w:r w:rsidR="002F1C4D"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sidR="002F1C4D">
        <w:rPr>
          <w:rFonts w:cs="Arial"/>
          <w:b/>
          <w:noProof/>
          <w:sz w:val="24"/>
        </w:rPr>
        <w:tab/>
      </w:r>
      <w:r w:rsidR="002F1C4D" w:rsidRPr="25C6ED09">
        <w:rPr>
          <w:rFonts w:cs="Arial"/>
          <w:b/>
          <w:bCs/>
          <w:noProof/>
          <w:sz w:val="24"/>
          <w:szCs w:val="24"/>
        </w:rPr>
        <w:t>S2-</w:t>
      </w:r>
      <w:r w:rsidR="00221354">
        <w:rPr>
          <w:rFonts w:cs="Arial"/>
          <w:b/>
          <w:bCs/>
          <w:noProof/>
          <w:sz w:val="24"/>
          <w:szCs w:val="24"/>
        </w:rPr>
        <w:t>200</w:t>
      </w:r>
      <w:r w:rsidR="00B24F56">
        <w:rPr>
          <w:rFonts w:cs="Arial"/>
          <w:b/>
          <w:bCs/>
          <w:noProof/>
          <w:sz w:val="24"/>
          <w:szCs w:val="24"/>
        </w:rPr>
        <w:t>7747</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4AE6BA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035565">
        <w:rPr>
          <w:rFonts w:ascii="Arial" w:hAnsi="Arial" w:cs="Arial"/>
          <w:b/>
        </w:rPr>
        <w:t xml:space="preserve">Solution </w:t>
      </w:r>
      <w:r w:rsidR="00221354">
        <w:rPr>
          <w:rFonts w:ascii="Arial" w:hAnsi="Arial" w:cs="Arial"/>
          <w:b/>
        </w:rPr>
        <w:t>Update</w:t>
      </w:r>
      <w:r w:rsidR="00035565">
        <w:rPr>
          <w:rFonts w:ascii="Arial" w:hAnsi="Arial" w:cs="Arial"/>
          <w:b/>
        </w:rPr>
        <w:t>:</w:t>
      </w:r>
      <w:r w:rsidR="00221354">
        <w:rPr>
          <w:rFonts w:ascii="Arial" w:hAnsi="Arial" w:cs="Arial"/>
          <w:b/>
        </w:rPr>
        <w:t xml:space="preserve"> </w:t>
      </w:r>
      <w:r w:rsidR="00221354" w:rsidRPr="00221354">
        <w:rPr>
          <w:rFonts w:ascii="Arial" w:hAnsi="Arial" w:cs="Arial"/>
          <w:b/>
        </w:rPr>
        <w:t>Deterministic QoS for UE-UE TSC communication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E525A" w14:textId="3E4834AC" w:rsidR="00C17585" w:rsidRDefault="006C3D97" w:rsidP="00C17585">
      <w:pPr>
        <w:rPr>
          <w:lang w:val="en-US" w:eastAsia="zh-CN"/>
        </w:rPr>
      </w:pPr>
      <w:r>
        <w:rPr>
          <w:lang w:val="en-US" w:eastAsia="zh-CN"/>
        </w:rPr>
        <w:t>This contribution discusses and proposes changes to resolve the ENs in Solution #4.</w:t>
      </w:r>
    </w:p>
    <w:p w14:paraId="6EB7BDEE" w14:textId="77777777" w:rsidR="006C3D97" w:rsidRDefault="006C3D97" w:rsidP="006C3D97">
      <w:pPr>
        <w:pStyle w:val="EditorsNote"/>
        <w:numPr>
          <w:ilvl w:val="0"/>
          <w:numId w:val="20"/>
        </w:numPr>
        <w:rPr>
          <w:lang w:val="en-US" w:eastAsia="ko-KR"/>
        </w:rPr>
      </w:pPr>
      <w:r>
        <w:t>Editor's note:</w:t>
      </w:r>
      <w:r>
        <w:tab/>
      </w:r>
      <w:r>
        <w:rPr>
          <w:lang w:val="en-US" w:eastAsia="ko-KR"/>
        </w:rPr>
        <w:t>It is FFS whether and how PCF can use the DNAI, PDU service type or traffic filtering information to decide the UE-UE traffic.</w:t>
      </w:r>
    </w:p>
    <w:p w14:paraId="19FE3CE3" w14:textId="162233F6" w:rsidR="006C3D97" w:rsidRDefault="006C3D97" w:rsidP="006C3D97">
      <w:pPr>
        <w:pStyle w:val="EditorsNote"/>
        <w:numPr>
          <w:ilvl w:val="0"/>
          <w:numId w:val="20"/>
        </w:numPr>
        <w:rPr>
          <w:lang w:val="en-US" w:eastAsia="ko-KR"/>
        </w:rPr>
      </w:pPr>
      <w:r>
        <w:t>Editor's note:</w:t>
      </w:r>
      <w:r>
        <w:tab/>
      </w:r>
      <w:r>
        <w:rPr>
          <w:lang w:val="en-US" w:eastAsia="ko-KR"/>
        </w:rPr>
        <w:t>it is FFS whether a new PDU service type (e.g. TSC or 5G VN) is needed or not.</w:t>
      </w:r>
    </w:p>
    <w:p w14:paraId="25574010"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it is feasible for UPF to detect the UE </w:t>
      </w:r>
      <w:proofErr w:type="spellStart"/>
      <w:r>
        <w:rPr>
          <w:lang w:val="en-US" w:eastAsia="ko-KR"/>
        </w:rPr>
        <w:t>desinations</w:t>
      </w:r>
      <w:proofErr w:type="spellEnd"/>
      <w:r>
        <w:rPr>
          <w:lang w:val="en-US" w:eastAsia="ko-KR"/>
        </w:rPr>
        <w:t xml:space="preserve"> for TSC traffic before the TSC traffic is schedule. What is the use case?</w:t>
      </w:r>
    </w:p>
    <w:p w14:paraId="1F4170E5"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the UPF reporting also applies to UE to UE traffic that is sent to a multicast address. </w:t>
      </w:r>
    </w:p>
    <w:p w14:paraId="2C94B4D2" w14:textId="77777777" w:rsidR="006C3D97" w:rsidRDefault="006C3D97" w:rsidP="006C3D97">
      <w:pPr>
        <w:pStyle w:val="EditorsNote"/>
        <w:numPr>
          <w:ilvl w:val="0"/>
          <w:numId w:val="20"/>
        </w:numPr>
      </w:pPr>
      <w:r>
        <w:t>Editor's note:</w:t>
      </w:r>
      <w:r>
        <w:tab/>
      </w:r>
      <w:r>
        <w:rPr>
          <w:lang w:val="en-US" w:eastAsia="ko-KR"/>
        </w:rPr>
        <w:t>it is FFS how a UPF differentiates between UE and non-UE destinations that are reachable over N19.</w:t>
      </w:r>
    </w:p>
    <w:p w14:paraId="37376CFA" w14:textId="77777777" w:rsidR="006C3D97" w:rsidRDefault="006C3D97" w:rsidP="006C3D97">
      <w:pPr>
        <w:pStyle w:val="EditorsNote"/>
        <w:numPr>
          <w:ilvl w:val="0"/>
          <w:numId w:val="20"/>
        </w:numPr>
        <w:rPr>
          <w:lang w:val="en-US" w:eastAsia="ko-KR"/>
        </w:rPr>
      </w:pPr>
      <w:r>
        <w:t>Editor's note:</w:t>
      </w:r>
      <w:r>
        <w:tab/>
      </w:r>
      <w:r w:rsidRPr="009C730E">
        <w:rPr>
          <w:lang w:val="en-US" w:eastAsia="ko-KR"/>
        </w:rPr>
        <w:t>It is FFS how this coordination works in detail</w:t>
      </w:r>
      <w:r>
        <w:rPr>
          <w:lang w:val="en-US" w:eastAsia="ko-KR"/>
        </w:rPr>
        <w:t xml:space="preserve"> and how to perform division of the QoS of UE-UE TSC request</w:t>
      </w:r>
      <w:r w:rsidRPr="009C730E">
        <w:rPr>
          <w:lang w:val="en-US" w:eastAsia="ko-KR"/>
        </w:rPr>
        <w:t>.</w:t>
      </w:r>
    </w:p>
    <w:p w14:paraId="4927F61B" w14:textId="77777777" w:rsidR="006C3D97" w:rsidRPr="00A86E82" w:rsidRDefault="006C3D97" w:rsidP="006C3D97">
      <w:pPr>
        <w:pStyle w:val="EditorsNote"/>
        <w:numPr>
          <w:ilvl w:val="0"/>
          <w:numId w:val="20"/>
        </w:numPr>
        <w:rPr>
          <w:lang w:val="en-US" w:eastAsia="ko-KR"/>
        </w:rPr>
      </w:pPr>
      <w:r>
        <w:t>Editor's note:</w:t>
      </w:r>
      <w:r w:rsidRPr="00A86E82">
        <w:tab/>
      </w:r>
      <w:r w:rsidRPr="00A86E82">
        <w:rPr>
          <w:lang w:val="en-US" w:eastAsia="ko-KR"/>
        </w:rPr>
        <w:t xml:space="preserve">It is FFS </w:t>
      </w:r>
      <w:r>
        <w:rPr>
          <w:lang w:val="en-US" w:eastAsia="ko-KR"/>
        </w:rPr>
        <w:t>how</w:t>
      </w:r>
      <w:r w:rsidRPr="00A86E82">
        <w:rPr>
          <w:lang w:val="en-US" w:eastAsia="ko-KR"/>
        </w:rPr>
        <w:t xml:space="preserve"> Expected UEs behavior parameters are used</w:t>
      </w:r>
      <w:r>
        <w:rPr>
          <w:lang w:val="en-US" w:eastAsia="ko-KR"/>
        </w:rPr>
        <w:t xml:space="preserve"> to assist the</w:t>
      </w:r>
      <w:r w:rsidRPr="0025595C">
        <w:rPr>
          <w:lang w:val="en-US" w:eastAsia="ko-KR"/>
        </w:rPr>
        <w:t xml:space="preserve"> </w:t>
      </w:r>
      <w:r>
        <w:rPr>
          <w:lang w:val="en-US" w:eastAsia="ko-KR"/>
        </w:rPr>
        <w:t>UE-UE TSC configuration and continuity</w:t>
      </w:r>
      <w:r w:rsidRPr="00A86E82">
        <w:rPr>
          <w:lang w:val="en-US" w:eastAsia="ko-KR"/>
        </w:rPr>
        <w:t>.</w:t>
      </w:r>
    </w:p>
    <w:p w14:paraId="7E684B0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AF request in PCC rules for the related PDU sessions</w:t>
      </w:r>
      <w:r w:rsidRPr="009C730E">
        <w:rPr>
          <w:lang w:val="en-US" w:eastAsia="ko-KR"/>
        </w:rPr>
        <w:t>.</w:t>
      </w:r>
    </w:p>
    <w:p w14:paraId="13EEBCA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PCF makes the decision to </w:t>
      </w:r>
      <w:r w:rsidRPr="00AF1720">
        <w:rPr>
          <w:lang w:val="en-US" w:eastAsia="ko-KR"/>
        </w:rPr>
        <w:t>monitor user plane traffic to identify UE-UE peers</w:t>
      </w:r>
      <w:r>
        <w:rPr>
          <w:lang w:val="en-US" w:eastAsia="ko-KR"/>
        </w:rPr>
        <w:t xml:space="preserve"> and whether this is feasible</w:t>
      </w:r>
      <w:r w:rsidRPr="009C730E">
        <w:rPr>
          <w:lang w:val="en-US" w:eastAsia="ko-KR"/>
        </w:rPr>
        <w:t>.</w:t>
      </w:r>
    </w:p>
    <w:p w14:paraId="6ABBD39E"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5 will be triggered before step 9</w:t>
      </w:r>
      <w:r w:rsidRPr="009C730E">
        <w:rPr>
          <w:lang w:val="en-US" w:eastAsia="ko-KR"/>
        </w:rPr>
        <w:t>.</w:t>
      </w:r>
    </w:p>
    <w:p w14:paraId="2BEFFEA1"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E2E TSC requirement in PCC rules for the related PDU sessions</w:t>
      </w:r>
      <w:r w:rsidRPr="009C730E">
        <w:rPr>
          <w:lang w:val="en-US" w:eastAsia="ko-KR"/>
        </w:rPr>
        <w:t>.</w:t>
      </w:r>
    </w:p>
    <w:p w14:paraId="6E43C1B5"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when and why the forwarding rules would be reconfigured.</w:t>
      </w:r>
    </w:p>
    <w:p w14:paraId="0E7185F5" w14:textId="77777777" w:rsidR="006C3D97" w:rsidRPr="0028455A"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the SMF can determine the port pair by looking into the PMIC (considering also that PMIC should be transparently transferred by the SMF). It is FFS how a port pair can be established before communication starts. </w:t>
      </w:r>
    </w:p>
    <w:p w14:paraId="3930142C" w14:textId="30EA338E"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10 should occur immediately after step 1 or 2, or whether it is useful to determine the port pair at this time of this procedure.</w:t>
      </w:r>
    </w:p>
    <w:p w14:paraId="23C88CA1" w14:textId="77777777" w:rsidR="006C3D97" w:rsidRPr="006C3D97" w:rsidRDefault="006C3D97" w:rsidP="006C3D97">
      <w:pPr>
        <w:pStyle w:val="EditorsNote"/>
        <w:ind w:left="0" w:firstLine="0"/>
        <w:rPr>
          <w:lang w:val="en-US" w:eastAsia="ko-KR"/>
        </w:rPr>
      </w:pPr>
    </w:p>
    <w:p w14:paraId="731987D8" w14:textId="77777777" w:rsidR="006C3D97" w:rsidRPr="006C3D97" w:rsidRDefault="006C3D97" w:rsidP="00C17585">
      <w:pPr>
        <w:rPr>
          <w:lang w:val="en-US" w:eastAsia="zh-CN"/>
        </w:rPr>
      </w:pPr>
    </w:p>
    <w:p w14:paraId="7C1C1D2E" w14:textId="529B4EAD" w:rsidR="00BA645D" w:rsidRDefault="00BA645D" w:rsidP="00F8645F">
      <w:pPr>
        <w:rPr>
          <w:lang w:val="en-US" w:eastAsia="ko-KR"/>
        </w:rPr>
      </w:pPr>
      <w:r>
        <w:rPr>
          <w:lang w:val="en-US" w:eastAsia="ko-KR"/>
        </w:rPr>
        <w:lastRenderedPageBreak/>
        <w:t xml:space="preserve">For editor’s note 1, 2, and 4-8, </w:t>
      </w:r>
      <w:r w:rsidR="007A0D16">
        <w:rPr>
          <w:lang w:val="en-US" w:eastAsia="ko-KR"/>
        </w:rPr>
        <w:t xml:space="preserve">and 12, </w:t>
      </w:r>
      <w:r>
        <w:rPr>
          <w:lang w:val="en-US" w:eastAsia="ko-KR"/>
        </w:rPr>
        <w:t xml:space="preserve">the solution </w:t>
      </w:r>
      <w:r w:rsidR="00210CFC">
        <w:rPr>
          <w:lang w:val="en-US" w:eastAsia="ko-KR"/>
        </w:rPr>
        <w:t xml:space="preserve">has been </w:t>
      </w:r>
      <w:r>
        <w:rPr>
          <w:lang w:val="en-US" w:eastAsia="ko-KR"/>
        </w:rPr>
        <w:t>simplified and several parts are removed of the contribution so these ENs can be removed.</w:t>
      </w:r>
    </w:p>
    <w:p w14:paraId="42318E95" w14:textId="3E11B46F" w:rsidR="00BA645D" w:rsidRPr="00BA645D" w:rsidRDefault="00BA645D" w:rsidP="00F8645F">
      <w:pPr>
        <w:rPr>
          <w:b/>
          <w:bCs/>
          <w:lang w:val="en-US" w:eastAsia="ko-KR"/>
        </w:rPr>
      </w:pPr>
      <w:r w:rsidRPr="00BA645D">
        <w:rPr>
          <w:b/>
          <w:bCs/>
          <w:lang w:val="en-US" w:eastAsia="ko-KR"/>
        </w:rPr>
        <w:t>Proposal: Remove editor’s note 1, 2, 4-8</w:t>
      </w:r>
      <w:r w:rsidR="007A0D16">
        <w:rPr>
          <w:b/>
          <w:bCs/>
          <w:lang w:val="en-US" w:eastAsia="ko-KR"/>
        </w:rPr>
        <w:t>, and 12</w:t>
      </w:r>
      <w:r w:rsidRPr="00BA645D">
        <w:rPr>
          <w:b/>
          <w:bCs/>
          <w:lang w:val="en-US" w:eastAsia="ko-KR"/>
        </w:rPr>
        <w:t xml:space="preserve">. </w:t>
      </w:r>
    </w:p>
    <w:p w14:paraId="628D03CD" w14:textId="77777777" w:rsidR="00BC4410" w:rsidRDefault="00BC4410" w:rsidP="00F8645F">
      <w:pPr>
        <w:rPr>
          <w:lang w:val="en-US" w:eastAsia="ko-KR"/>
        </w:rPr>
      </w:pPr>
    </w:p>
    <w:p w14:paraId="77A71B48" w14:textId="709A79A9" w:rsidR="00877EAF" w:rsidRDefault="00BA645D" w:rsidP="00676E34">
      <w:pPr>
        <w:rPr>
          <w:lang w:val="en-US" w:eastAsia="ko-KR"/>
        </w:rPr>
      </w:pPr>
      <w:r>
        <w:rPr>
          <w:lang w:val="en-US" w:eastAsia="ko-KR"/>
        </w:rPr>
        <w:t xml:space="preserve">For editor’s note 3 </w:t>
      </w:r>
      <w:r w:rsidR="005923AC">
        <w:rPr>
          <w:lang w:val="en-US" w:eastAsia="ko-KR"/>
        </w:rPr>
        <w:t>UPF reports session ID of the target UE if it performs local switching</w:t>
      </w:r>
      <w:r w:rsidR="006251AB">
        <w:rPr>
          <w:lang w:val="en-US" w:eastAsia="ko-KR"/>
        </w:rPr>
        <w:t>.</w:t>
      </w:r>
      <w:r w:rsidR="005923AC">
        <w:rPr>
          <w:lang w:val="en-US" w:eastAsia="ko-KR"/>
        </w:rPr>
        <w:t xml:space="preserve"> The SMF can then determine the corresponding UE-UE peers.</w:t>
      </w:r>
      <w:r w:rsidR="006251AB">
        <w:rPr>
          <w:lang w:val="en-US" w:eastAsia="ko-KR"/>
        </w:rPr>
        <w:t xml:space="preserve"> Therefore, the solution works after the UEs have already established a default or dedicated PDU Session and are exchanging packets</w:t>
      </w:r>
      <w:r w:rsidR="005923AC">
        <w:rPr>
          <w:lang w:val="en-US" w:eastAsia="ko-KR"/>
        </w:rPr>
        <w:t xml:space="preserve"> using local switching</w:t>
      </w:r>
      <w:r w:rsidR="006251AB">
        <w:rPr>
          <w:lang w:val="en-US" w:eastAsia="ko-KR"/>
        </w:rPr>
        <w:t xml:space="preserve">. </w:t>
      </w:r>
    </w:p>
    <w:p w14:paraId="71EF43F4" w14:textId="32FB17DF" w:rsidR="00877EAF" w:rsidRDefault="006251AB" w:rsidP="00676E34">
      <w:pPr>
        <w:rPr>
          <w:lang w:val="en-US" w:eastAsia="ko-KR"/>
        </w:rPr>
      </w:pPr>
      <w:r>
        <w:rPr>
          <w:lang w:val="en-US" w:eastAsia="ko-KR"/>
        </w:rPr>
        <w:t>For non-TSN scenarios, this optimization can be used to dynamically adjust TSC QoS requirements while the TSC Session</w:t>
      </w:r>
      <w:r w:rsidR="00F22F8B">
        <w:rPr>
          <w:lang w:val="en-US" w:eastAsia="ko-KR"/>
        </w:rPr>
        <w:t>s</w:t>
      </w:r>
      <w:r>
        <w:rPr>
          <w:lang w:val="en-US" w:eastAsia="ko-KR"/>
        </w:rPr>
        <w:t xml:space="preserve"> </w:t>
      </w:r>
      <w:r w:rsidR="00F22F8B">
        <w:rPr>
          <w:lang w:val="en-US" w:eastAsia="ko-KR"/>
        </w:rPr>
        <w:t>are</w:t>
      </w:r>
      <w:r>
        <w:rPr>
          <w:lang w:val="en-US" w:eastAsia="ko-KR"/>
        </w:rPr>
        <w:t xml:space="preserve"> already running</w:t>
      </w:r>
      <w:r w:rsidR="00CA74AB">
        <w:rPr>
          <w:lang w:val="en-US" w:eastAsia="ko-KR"/>
        </w:rPr>
        <w:t xml:space="preserve"> </w:t>
      </w:r>
      <w:r w:rsidR="00F22F8B">
        <w:rPr>
          <w:lang w:val="en-US" w:eastAsia="ko-KR"/>
        </w:rPr>
        <w:t>in both UEs</w:t>
      </w:r>
      <w:r w:rsidR="002A3157">
        <w:rPr>
          <w:lang w:val="en-US" w:eastAsia="ko-KR"/>
        </w:rPr>
        <w:t>. The events that happen in one of the PDU Sessions may impact the other session and risk the E2E TSC service compliance (e.g. due to UEs mobility the QoS</w:t>
      </w:r>
      <w:r w:rsidR="0094042D">
        <w:rPr>
          <w:lang w:val="en-US" w:eastAsia="ko-KR"/>
        </w:rPr>
        <w:t xml:space="preserve"> (AN PDB and CN PDB)</w:t>
      </w:r>
      <w:r w:rsidR="002A3157">
        <w:rPr>
          <w:lang w:val="en-US" w:eastAsia="ko-KR"/>
        </w:rPr>
        <w:t xml:space="preserve"> may be impacted or the session continuity, one of the UEs has released the connection, </w:t>
      </w:r>
      <w:r w:rsidR="00877EAF">
        <w:rPr>
          <w:lang w:val="en-US" w:eastAsia="ko-KR"/>
        </w:rPr>
        <w:t xml:space="preserve">or </w:t>
      </w:r>
      <w:r w:rsidR="002A3157">
        <w:rPr>
          <w:lang w:val="en-US" w:eastAsia="ko-KR"/>
        </w:rPr>
        <w:t xml:space="preserve">load balancing), the PCF/SMF being aware of UE-UE traffic enable the coordinated operation at the two independently established PDU Sessions for TSC. </w:t>
      </w:r>
    </w:p>
    <w:p w14:paraId="73D3ADAE" w14:textId="1D43C441" w:rsidR="00306E0F" w:rsidRDefault="006251AB" w:rsidP="00676E34">
      <w:pPr>
        <w:rPr>
          <w:lang w:val="en-US" w:eastAsia="ko-KR"/>
        </w:rPr>
      </w:pPr>
      <w:r>
        <w:rPr>
          <w:lang w:val="en-US" w:eastAsia="ko-KR"/>
        </w:rPr>
        <w:t xml:space="preserve">For TSN scenarios, </w:t>
      </w:r>
      <w:r w:rsidR="00CA74AB">
        <w:rPr>
          <w:lang w:val="en-US" w:eastAsia="ko-KR"/>
        </w:rPr>
        <w:t xml:space="preserve">the knowledge of the potential UE-UE pairs and forwarding optimizations (i.e. local switching) can be used when reporting 5GS Bridge delays to the CNC. This information </w:t>
      </w:r>
      <w:r w:rsidR="00676E34">
        <w:rPr>
          <w:lang w:val="en-US" w:eastAsia="ko-KR"/>
        </w:rPr>
        <w:t xml:space="preserve">of the potential UE-UE </w:t>
      </w:r>
      <w:r w:rsidR="00170AF3">
        <w:rPr>
          <w:lang w:val="en-US" w:eastAsia="ko-KR"/>
        </w:rPr>
        <w:t>pairs</w:t>
      </w:r>
      <w:r w:rsidR="00676E34">
        <w:rPr>
          <w:lang w:val="en-US" w:eastAsia="ko-KR"/>
        </w:rPr>
        <w:t xml:space="preserve"> </w:t>
      </w:r>
      <w:r w:rsidR="00CA74AB">
        <w:rPr>
          <w:lang w:val="en-US" w:eastAsia="ko-KR"/>
        </w:rPr>
        <w:t xml:space="preserve">can be obtained after the UEs establish the PDU Session for TSC and prior the CNC schedules the streams if the UEs are exchanging non-TSN traffic (e.g. </w:t>
      </w:r>
      <w:proofErr w:type="spellStart"/>
      <w:r w:rsidR="00CA74AB">
        <w:rPr>
          <w:lang w:val="en-US" w:eastAsia="ko-KR"/>
        </w:rPr>
        <w:t>gPTP</w:t>
      </w:r>
      <w:proofErr w:type="spellEnd"/>
      <w:r w:rsidR="00CA74AB">
        <w:rPr>
          <w:lang w:val="en-US" w:eastAsia="ko-KR"/>
        </w:rPr>
        <w:t xml:space="preserve"> messages, or </w:t>
      </w:r>
      <w:r w:rsidR="0061210A">
        <w:rPr>
          <w:lang w:val="en-US" w:eastAsia="ko-KR"/>
        </w:rPr>
        <w:t>other Ethernet</w:t>
      </w:r>
      <w:r w:rsidR="00CA74AB">
        <w:rPr>
          <w:lang w:val="en-US" w:eastAsia="ko-KR"/>
        </w:rPr>
        <w:t xml:space="preserve"> messages) or while the </w:t>
      </w:r>
      <w:r w:rsidR="00676E34">
        <w:rPr>
          <w:lang w:val="en-US" w:eastAsia="ko-KR"/>
        </w:rPr>
        <w:t xml:space="preserve">TSN </w:t>
      </w:r>
      <w:r w:rsidR="00CA74AB">
        <w:rPr>
          <w:lang w:val="en-US" w:eastAsia="ko-KR"/>
        </w:rPr>
        <w:t xml:space="preserve">traffic is already scheduled </w:t>
      </w:r>
      <w:r w:rsidR="00676E34">
        <w:rPr>
          <w:lang w:val="en-US" w:eastAsia="ko-KR"/>
        </w:rPr>
        <w:t xml:space="preserve">and the TSN AF decides to </w:t>
      </w:r>
      <w:r w:rsidR="00CA74AB">
        <w:rPr>
          <w:lang w:val="en-US" w:eastAsia="ko-KR"/>
        </w:rPr>
        <w:t>update</w:t>
      </w:r>
      <w:r w:rsidR="00676E34">
        <w:rPr>
          <w:lang w:val="en-US" w:eastAsia="ko-KR"/>
        </w:rPr>
        <w:t xml:space="preserve"> </w:t>
      </w:r>
      <w:r w:rsidR="00CA74AB">
        <w:rPr>
          <w:lang w:val="en-US" w:eastAsia="ko-KR"/>
        </w:rPr>
        <w:t xml:space="preserve">the 5GS Bridge information while the </w:t>
      </w:r>
      <w:r w:rsidR="00676E34">
        <w:rPr>
          <w:lang w:val="en-US" w:eastAsia="ko-KR"/>
        </w:rPr>
        <w:t xml:space="preserve">TSC </w:t>
      </w:r>
      <w:r w:rsidR="00CA74AB">
        <w:rPr>
          <w:lang w:val="en-US" w:eastAsia="ko-KR"/>
        </w:rPr>
        <w:t xml:space="preserve">sessions are running.  </w:t>
      </w:r>
    </w:p>
    <w:p w14:paraId="0F40595D" w14:textId="2208B40A" w:rsidR="00306E0F" w:rsidRPr="007013ED" w:rsidRDefault="007013ED" w:rsidP="00F8645F">
      <w:pPr>
        <w:rPr>
          <w:b/>
          <w:bCs/>
          <w:lang w:val="en-US" w:eastAsia="ko-KR"/>
        </w:rPr>
      </w:pPr>
      <w:r w:rsidRPr="007013ED">
        <w:rPr>
          <w:b/>
          <w:bCs/>
          <w:lang w:val="en-US" w:eastAsia="ko-KR"/>
        </w:rPr>
        <w:t>Proposal: Remove editor’s note 3.</w:t>
      </w:r>
    </w:p>
    <w:p w14:paraId="459C0358" w14:textId="77777777" w:rsidR="00BC4410" w:rsidRDefault="00BC4410" w:rsidP="00F8645F">
      <w:pPr>
        <w:rPr>
          <w:lang w:val="en-US" w:eastAsia="ko-KR"/>
        </w:rPr>
      </w:pPr>
    </w:p>
    <w:p w14:paraId="78401596" w14:textId="4D4629ED" w:rsidR="009D5D5A" w:rsidRDefault="009D5D5A" w:rsidP="00F8645F">
      <w:pPr>
        <w:rPr>
          <w:lang w:val="en-US" w:eastAsia="ko-KR"/>
        </w:rPr>
      </w:pPr>
      <w:r>
        <w:rPr>
          <w:lang w:val="en-US" w:eastAsia="ko-KR"/>
        </w:rPr>
        <w:t xml:space="preserve">For editor’s note 9 </w:t>
      </w:r>
      <w:r w:rsidR="00C60C30">
        <w:rPr>
          <w:lang w:val="en-US" w:eastAsia="ko-KR"/>
        </w:rPr>
        <w:t xml:space="preserve">about </w:t>
      </w:r>
      <w:r w:rsidR="00210CFC">
        <w:rPr>
          <w:lang w:val="en-US" w:eastAsia="ko-KR"/>
        </w:rPr>
        <w:t xml:space="preserve">how </w:t>
      </w:r>
      <w:r w:rsidR="00C60C30">
        <w:rPr>
          <w:lang w:val="en-US" w:eastAsia="ko-KR"/>
        </w:rPr>
        <w:t>the PCF makes the decision to monitor user plane traffic,</w:t>
      </w:r>
      <w:r w:rsidR="006005C9">
        <w:rPr>
          <w:lang w:val="en-US" w:eastAsia="ko-KR"/>
        </w:rPr>
        <w:t xml:space="preserve"> it can be based on several factors</w:t>
      </w:r>
      <w:r w:rsidR="00AA74DF">
        <w:rPr>
          <w:lang w:val="en-US" w:eastAsia="ko-KR"/>
        </w:rPr>
        <w:t>, such as DNNs that are used for TSC services</w:t>
      </w:r>
      <w:r w:rsidR="006005C9">
        <w:rPr>
          <w:lang w:val="en-US" w:eastAsia="ko-KR"/>
        </w:rPr>
        <w:t>, operator’s local policies for TSC,</w:t>
      </w:r>
      <w:r w:rsidR="00AA74DF">
        <w:rPr>
          <w:lang w:val="en-US" w:eastAsia="ko-KR"/>
        </w:rPr>
        <w:t xml:space="preserve"> or when the 5GS is acting as an Ethernet bridge. It should be up to PCF implementation which ones to </w:t>
      </w:r>
      <w:proofErr w:type="spellStart"/>
      <w:r w:rsidR="00AA74DF">
        <w:rPr>
          <w:lang w:val="en-US" w:eastAsia="ko-KR"/>
        </w:rPr>
        <w:t>chose</w:t>
      </w:r>
      <w:proofErr w:type="spellEnd"/>
      <w:r w:rsidR="00AA74DF">
        <w:rPr>
          <w:lang w:val="en-US" w:eastAsia="ko-KR"/>
        </w:rPr>
        <w:t xml:space="preserve"> to trigger user plane monitoring for UE-UE peers.</w:t>
      </w:r>
    </w:p>
    <w:p w14:paraId="64C5D3AA" w14:textId="20C2FBE8" w:rsidR="009D5D5A" w:rsidRPr="00AA74DF" w:rsidRDefault="009D5D5A" w:rsidP="00F8645F">
      <w:pPr>
        <w:rPr>
          <w:b/>
          <w:bCs/>
          <w:lang w:val="en-US" w:eastAsia="ko-KR"/>
        </w:rPr>
      </w:pPr>
      <w:r w:rsidRPr="00AA74DF">
        <w:rPr>
          <w:b/>
          <w:bCs/>
          <w:lang w:val="en-US" w:eastAsia="ko-KR"/>
        </w:rPr>
        <w:t>Proposal:</w:t>
      </w:r>
      <w:r w:rsidR="00AA74DF" w:rsidRPr="00AA74DF">
        <w:rPr>
          <w:b/>
          <w:bCs/>
          <w:lang w:val="en-US" w:eastAsia="ko-KR"/>
        </w:rPr>
        <w:t xml:space="preserve"> Remove editor’s note 9.</w:t>
      </w:r>
    </w:p>
    <w:p w14:paraId="7C0DE01C" w14:textId="77777777" w:rsidR="00AA74DF" w:rsidRDefault="00AA74DF" w:rsidP="009D5D5A">
      <w:pPr>
        <w:rPr>
          <w:lang w:val="en-US" w:eastAsia="ko-KR"/>
        </w:rPr>
      </w:pPr>
    </w:p>
    <w:p w14:paraId="1D85740F" w14:textId="713A3F14" w:rsidR="009D5D5A" w:rsidRDefault="009D5D5A" w:rsidP="009D5D5A">
      <w:pPr>
        <w:rPr>
          <w:lang w:val="en-US" w:eastAsia="ko-KR"/>
        </w:rPr>
      </w:pPr>
      <w:r>
        <w:rPr>
          <w:lang w:val="en-US" w:eastAsia="ko-KR"/>
        </w:rPr>
        <w:t xml:space="preserve">For editor’s note 10 regarding figure </w:t>
      </w:r>
      <w:r w:rsidR="00AA74DF">
        <w:rPr>
          <w:lang w:val="en-US" w:eastAsia="ko-KR"/>
        </w:rPr>
        <w:t>6.4.3.2-1</w:t>
      </w:r>
      <w:r>
        <w:rPr>
          <w:lang w:val="en-US" w:eastAsia="ko-KR"/>
        </w:rPr>
        <w:t xml:space="preserve"> step</w:t>
      </w:r>
      <w:r w:rsidR="00AA74DF">
        <w:rPr>
          <w:lang w:val="en-US" w:eastAsia="ko-KR"/>
        </w:rPr>
        <w:t>s</w:t>
      </w:r>
      <w:r>
        <w:rPr>
          <w:lang w:val="en-US" w:eastAsia="ko-KR"/>
        </w:rPr>
        <w:t xml:space="preserve"> </w:t>
      </w:r>
      <w:r w:rsidR="00AA74DF">
        <w:rPr>
          <w:lang w:val="en-US" w:eastAsia="ko-KR"/>
        </w:rPr>
        <w:t>5 and 9</w:t>
      </w:r>
      <w:r w:rsidR="007A0D16">
        <w:rPr>
          <w:lang w:val="en-US" w:eastAsia="ko-KR"/>
        </w:rPr>
        <w:t>, s</w:t>
      </w:r>
      <w:r w:rsidR="00AA74DF">
        <w:rPr>
          <w:lang w:val="en-US" w:eastAsia="ko-KR"/>
        </w:rPr>
        <w:t>tep 3</w:t>
      </w:r>
      <w:r>
        <w:rPr>
          <w:lang w:val="en-US" w:eastAsia="ko-KR"/>
        </w:rPr>
        <w:t xml:space="preserve"> is already reconfiguring N4 Session to set up the reporting rules at the UPF</w:t>
      </w:r>
      <w:r w:rsidR="00AA74DF">
        <w:rPr>
          <w:lang w:val="en-US" w:eastAsia="ko-KR"/>
        </w:rPr>
        <w:t xml:space="preserve"> for </w:t>
      </w:r>
      <w:r w:rsidR="00AB48E6">
        <w:rPr>
          <w:lang w:val="en-US" w:eastAsia="ko-KR"/>
        </w:rPr>
        <w:t>reporting session ID of the UE</w:t>
      </w:r>
      <w:r>
        <w:rPr>
          <w:lang w:val="en-US" w:eastAsia="ko-KR"/>
        </w:rPr>
        <w:t>. Step 9 may reconfigure QER</w:t>
      </w:r>
      <w:r w:rsidR="00AA74DF">
        <w:rPr>
          <w:lang w:val="en-US" w:eastAsia="ko-KR"/>
        </w:rPr>
        <w:t xml:space="preserve"> at the UPF.</w:t>
      </w:r>
      <w:r w:rsidR="00C3605B">
        <w:rPr>
          <w:lang w:val="en-US" w:eastAsia="ko-KR"/>
        </w:rPr>
        <w:t xml:space="preserve"> The procedure has been updated to split the PCF configuring SMF reporting and the SMF configuring the UPF to enable PCF’s request.</w:t>
      </w:r>
    </w:p>
    <w:p w14:paraId="4FC3FF9C" w14:textId="076385ED" w:rsidR="008B4CA3" w:rsidRDefault="009D5D5A" w:rsidP="008B4CA3">
      <w:pPr>
        <w:rPr>
          <w:b/>
          <w:bCs/>
          <w:lang w:val="en-US" w:eastAsia="ko-KR"/>
        </w:rPr>
      </w:pPr>
      <w:r w:rsidRPr="00AA74DF">
        <w:rPr>
          <w:b/>
          <w:bCs/>
          <w:lang w:val="en-US" w:eastAsia="ko-KR"/>
        </w:rPr>
        <w:t>Proposal:</w:t>
      </w:r>
      <w:r w:rsidR="00AA74DF" w:rsidRPr="00AA74DF">
        <w:rPr>
          <w:b/>
          <w:bCs/>
          <w:lang w:val="en-US" w:eastAsia="ko-KR"/>
        </w:rPr>
        <w:t xml:space="preserve"> Remove editor’s note 10</w:t>
      </w:r>
      <w:r w:rsidR="00C3605B">
        <w:rPr>
          <w:b/>
          <w:bCs/>
          <w:lang w:val="en-US" w:eastAsia="ko-KR"/>
        </w:rPr>
        <w:t xml:space="preserve"> and update procedure description</w:t>
      </w:r>
      <w:r w:rsidR="00C3605B" w:rsidRPr="00AA74DF">
        <w:rPr>
          <w:b/>
          <w:bCs/>
          <w:lang w:val="en-US" w:eastAsia="ko-KR"/>
        </w:rPr>
        <w:t>.</w:t>
      </w:r>
    </w:p>
    <w:p w14:paraId="74C322B1" w14:textId="77777777" w:rsidR="00AA74DF" w:rsidRPr="00AA74DF" w:rsidRDefault="00AA74DF" w:rsidP="008B4CA3">
      <w:pPr>
        <w:rPr>
          <w:b/>
          <w:bCs/>
          <w:lang w:val="en-US" w:eastAsia="ko-KR"/>
        </w:rPr>
      </w:pPr>
    </w:p>
    <w:p w14:paraId="44E29752" w14:textId="093D3D00" w:rsidR="008B4CA3" w:rsidRPr="008B4CA3" w:rsidRDefault="008B4CA3" w:rsidP="00D571EE">
      <w:pPr>
        <w:rPr>
          <w:lang w:val="en-US" w:eastAsia="ko-KR"/>
        </w:rPr>
      </w:pPr>
      <w:r w:rsidRPr="008B4CA3">
        <w:rPr>
          <w:lang w:val="en-US" w:eastAsia="ko-KR"/>
        </w:rPr>
        <w:t xml:space="preserve">For editor’s note 11 </w:t>
      </w:r>
      <w:r w:rsidR="00AA74DF">
        <w:rPr>
          <w:lang w:val="en-US" w:eastAsia="ko-KR"/>
        </w:rPr>
        <w:t xml:space="preserve">about how the PCF performs division of the E2E TSC requirements, </w:t>
      </w:r>
      <w:r w:rsidR="00481351">
        <w:rPr>
          <w:lang w:val="en-US" w:eastAsia="ko-KR"/>
        </w:rPr>
        <w:t xml:space="preserve">the PCF </w:t>
      </w:r>
      <w:proofErr w:type="spellStart"/>
      <w:r w:rsidR="00481351">
        <w:rPr>
          <w:lang w:val="en-US" w:eastAsia="ko-KR"/>
        </w:rPr>
        <w:t>wil</w:t>
      </w:r>
      <w:proofErr w:type="spellEnd"/>
      <w:r w:rsidR="00481351">
        <w:rPr>
          <w:lang w:val="en-US" w:eastAsia="ko-KR"/>
        </w:rPr>
        <w:t xml:space="preserve"> not perform the division of E2E TSC requirements</w:t>
      </w:r>
      <w:r w:rsidR="00D571EE">
        <w:rPr>
          <w:lang w:val="en-US" w:eastAsia="ko-KR"/>
        </w:rPr>
        <w:t xml:space="preserve">. </w:t>
      </w:r>
      <w:r w:rsidR="00481351">
        <w:rPr>
          <w:lang w:val="en-US" w:eastAsia="ko-KR"/>
        </w:rPr>
        <w:t>However, once UE-UE TSC traffic is recognized and using AF’s TSC QoS requests for the talker and the listeners, the PCF may update the authorized QoS or policies per UE</w:t>
      </w:r>
      <w:r w:rsidR="00D571EE">
        <w:rPr>
          <w:lang w:val="en-US" w:eastAsia="ko-KR"/>
        </w:rPr>
        <w:t xml:space="preserve"> combining the </w:t>
      </w:r>
      <w:r w:rsidR="00481351">
        <w:rPr>
          <w:lang w:val="en-US" w:eastAsia="ko-KR"/>
        </w:rPr>
        <w:t>acceptable QoS requirements the TSC service will survive, the operator policy, the knowledge of the UEs capabilities</w:t>
      </w:r>
      <w:r w:rsidR="00D571EE">
        <w:rPr>
          <w:lang w:val="en-US" w:eastAsia="ko-KR"/>
        </w:rPr>
        <w:t xml:space="preserve"> and radio conditions, etc.</w:t>
      </w:r>
    </w:p>
    <w:p w14:paraId="2A10D242" w14:textId="53DDC4E3" w:rsidR="00D571EE" w:rsidRDefault="008B4CA3" w:rsidP="00D571EE">
      <w:pPr>
        <w:rPr>
          <w:b/>
          <w:bCs/>
          <w:lang w:val="en-US" w:eastAsia="ko-KR"/>
        </w:rPr>
      </w:pPr>
      <w:r w:rsidRPr="00D571EE">
        <w:rPr>
          <w:b/>
          <w:bCs/>
          <w:lang w:val="en-US" w:eastAsia="ko-KR"/>
        </w:rPr>
        <w:t>Proposal</w:t>
      </w:r>
      <w:r w:rsidR="00D571EE" w:rsidRPr="00D571EE">
        <w:rPr>
          <w:b/>
          <w:bCs/>
          <w:lang w:val="en-US" w:eastAsia="ko-KR"/>
        </w:rPr>
        <w:t>:</w:t>
      </w:r>
      <w:r w:rsidR="00D571EE" w:rsidRPr="00AA74DF">
        <w:rPr>
          <w:b/>
          <w:bCs/>
          <w:lang w:val="en-US" w:eastAsia="ko-KR"/>
        </w:rPr>
        <w:t xml:space="preserve"> Remove editor’s note 10</w:t>
      </w:r>
      <w:r w:rsidR="00D571EE">
        <w:rPr>
          <w:b/>
          <w:bCs/>
          <w:lang w:val="en-US" w:eastAsia="ko-KR"/>
        </w:rPr>
        <w:t xml:space="preserve"> and update procedure description and functional description of the solution</w:t>
      </w:r>
      <w:r w:rsidR="00D571EE" w:rsidRPr="00AA74DF">
        <w:rPr>
          <w:b/>
          <w:bCs/>
          <w:lang w:val="en-US" w:eastAsia="ko-KR"/>
        </w:rPr>
        <w:t>.</w:t>
      </w:r>
    </w:p>
    <w:p w14:paraId="40346438" w14:textId="4D37D843" w:rsidR="007A0D16" w:rsidRDefault="00D571EE" w:rsidP="008B4CA3">
      <w:pPr>
        <w:rPr>
          <w:lang w:val="en-US" w:eastAsia="ko-KR"/>
        </w:rPr>
      </w:pPr>
      <w:r>
        <w:rPr>
          <w:lang w:val="en-US" w:eastAsia="ko-KR"/>
        </w:rPr>
        <w:t xml:space="preserve"> </w:t>
      </w:r>
    </w:p>
    <w:p w14:paraId="3C43BC82" w14:textId="3668F9F7" w:rsidR="00D8345C" w:rsidRPr="008B4CA3" w:rsidRDefault="007A0D16" w:rsidP="007A0D16">
      <w:pPr>
        <w:rPr>
          <w:lang w:val="en-US" w:eastAsia="ko-KR"/>
        </w:rPr>
      </w:pPr>
      <w:r>
        <w:rPr>
          <w:lang w:val="en-US" w:eastAsia="ko-KR"/>
        </w:rPr>
        <w:t xml:space="preserve">For editor’s note 13 regarding how the SMF can determine the port pair, the step has been corrected. The SMF does not learn the DS-TT pairs using PMIC, the SMF can request the UPF to provide port numbers (DS-TT/NW-TT pair) when establishing N4 Session (based on 23.502 clause 4.3.2 step 10b and 29.244 clause 5.26.2). The knowledge of the DS-TT port information per PDU Session can be later combined with the UE-UE peer report the UPF notifies </w:t>
      </w:r>
      <w:r w:rsidR="0089461E">
        <w:rPr>
          <w:lang w:val="en-US" w:eastAsia="ko-KR"/>
        </w:rPr>
        <w:t xml:space="preserve">session ID of the target UE </w:t>
      </w:r>
      <w:r>
        <w:rPr>
          <w:lang w:val="en-US" w:eastAsia="ko-KR"/>
        </w:rPr>
        <w:t xml:space="preserve">to the SMF </w:t>
      </w:r>
      <w:r w:rsidR="0089461E">
        <w:rPr>
          <w:lang w:val="en-US" w:eastAsia="ko-KR"/>
        </w:rPr>
        <w:t>if it performs local switch</w:t>
      </w:r>
      <w:r>
        <w:rPr>
          <w:lang w:val="en-US" w:eastAsia="ko-KR"/>
        </w:rPr>
        <w:t>.</w:t>
      </w:r>
    </w:p>
    <w:p w14:paraId="0DA395E8" w14:textId="0677BF89" w:rsidR="00D8345C" w:rsidRPr="007A0D16" w:rsidRDefault="00D8345C" w:rsidP="00D8345C">
      <w:pPr>
        <w:rPr>
          <w:b/>
          <w:bCs/>
          <w:lang w:val="en-US" w:eastAsia="ko-KR"/>
        </w:rPr>
      </w:pPr>
      <w:r w:rsidRPr="007A0D16">
        <w:rPr>
          <w:b/>
          <w:bCs/>
          <w:lang w:val="en-US" w:eastAsia="ko-KR"/>
        </w:rPr>
        <w:t>Proposal:</w:t>
      </w:r>
      <w:r w:rsidR="007A0D16" w:rsidRPr="007A0D16">
        <w:rPr>
          <w:b/>
          <w:bCs/>
          <w:lang w:val="en-US" w:eastAsia="ko-KR"/>
        </w:rPr>
        <w:t xml:space="preserve"> Remove editor’s note 1</w:t>
      </w:r>
      <w:r w:rsidR="00E9098F">
        <w:rPr>
          <w:b/>
          <w:bCs/>
          <w:lang w:val="en-US" w:eastAsia="ko-KR"/>
        </w:rPr>
        <w:t>3</w:t>
      </w:r>
      <w:r w:rsidR="007A0D16" w:rsidRPr="007A0D16">
        <w:rPr>
          <w:b/>
          <w:bCs/>
          <w:lang w:val="en-US" w:eastAsia="ko-KR"/>
        </w:rPr>
        <w:t xml:space="preserve"> and update the procedure description.</w:t>
      </w:r>
    </w:p>
    <w:p w14:paraId="2296F46A" w14:textId="3AFB9E65" w:rsidR="00C17585" w:rsidRDefault="00C17585" w:rsidP="00F8645F">
      <w:pPr>
        <w:rPr>
          <w:lang w:val="en-US" w:eastAsia="ko-KR"/>
        </w:rPr>
      </w:pPr>
    </w:p>
    <w:p w14:paraId="61F8684C" w14:textId="50EB6DF6" w:rsidR="00E9098F" w:rsidRDefault="00E9098F" w:rsidP="00F8645F">
      <w:pPr>
        <w:rPr>
          <w:lang w:val="en-US" w:eastAsia="ko-KR"/>
        </w:rPr>
      </w:pPr>
      <w:r>
        <w:rPr>
          <w:lang w:val="en-US" w:eastAsia="ko-KR"/>
        </w:rPr>
        <w:t>For editor’s note 14 about the DS-TT port pair determination at the TSN AF, the procedure description has been updated to allow the TSN AF to report potential pairs as soon as new UEs are connected to the DNN.</w:t>
      </w:r>
    </w:p>
    <w:p w14:paraId="2A831FF4" w14:textId="1E8BBD0D" w:rsidR="00E9098F" w:rsidRPr="007A0D16" w:rsidRDefault="00E9098F" w:rsidP="00E9098F">
      <w:pPr>
        <w:rPr>
          <w:b/>
          <w:bCs/>
          <w:lang w:val="en-US" w:eastAsia="ko-KR"/>
        </w:rPr>
      </w:pPr>
      <w:r w:rsidRPr="007A0D16">
        <w:rPr>
          <w:b/>
          <w:bCs/>
          <w:lang w:val="en-US" w:eastAsia="ko-KR"/>
        </w:rPr>
        <w:lastRenderedPageBreak/>
        <w:t>Proposal: Remove editor’s note 1</w:t>
      </w:r>
      <w:r>
        <w:rPr>
          <w:b/>
          <w:bCs/>
          <w:lang w:val="en-US" w:eastAsia="ko-KR"/>
        </w:rPr>
        <w:t>4</w:t>
      </w:r>
      <w:r w:rsidRPr="007A0D16">
        <w:rPr>
          <w:b/>
          <w:bCs/>
          <w:lang w:val="en-US" w:eastAsia="ko-KR"/>
        </w:rPr>
        <w:t xml:space="preserve"> and update the procedure description.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C395639" w14:textId="77777777" w:rsidR="006C3D97" w:rsidRPr="00283AD7" w:rsidRDefault="006C3D97" w:rsidP="006C3D97">
      <w:pPr>
        <w:pStyle w:val="Heading2"/>
        <w:rPr>
          <w:lang w:val="en-US"/>
        </w:rPr>
      </w:pPr>
      <w:bookmarkStart w:id="4" w:name="_Toc44311910"/>
      <w:bookmarkStart w:id="5" w:name="_Toc50536552"/>
      <w:bookmarkStart w:id="6" w:name="_Toc50575304"/>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4"/>
      <w:bookmarkEnd w:id="5"/>
      <w:bookmarkEnd w:id="6"/>
    </w:p>
    <w:p w14:paraId="4EADB86D" w14:textId="77777777" w:rsidR="006C3D97" w:rsidRDefault="006C3D97" w:rsidP="006C3D97">
      <w:pPr>
        <w:pStyle w:val="Heading3"/>
        <w:rPr>
          <w:lang w:val="en-US" w:eastAsia="ko-KR"/>
        </w:rPr>
      </w:pPr>
      <w:bookmarkStart w:id="7" w:name="_Toc30694646"/>
      <w:bookmarkStart w:id="8" w:name="_Toc43906669"/>
      <w:bookmarkStart w:id="9" w:name="_Toc43906785"/>
      <w:bookmarkStart w:id="10" w:name="_Toc44311911"/>
      <w:bookmarkStart w:id="11" w:name="_Toc50536553"/>
      <w:bookmarkStart w:id="12" w:name="_Toc50575305"/>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7"/>
      <w:bookmarkEnd w:id="8"/>
      <w:bookmarkEnd w:id="9"/>
      <w:bookmarkEnd w:id="10"/>
      <w:bookmarkEnd w:id="11"/>
      <w:bookmarkEnd w:id="12"/>
    </w:p>
    <w:p w14:paraId="798900C4" w14:textId="77777777" w:rsidR="006C3D97" w:rsidRDefault="006C3D97" w:rsidP="006C3D9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p>
    <w:p w14:paraId="17EF50DF" w14:textId="77777777" w:rsidR="006C3D97" w:rsidRDefault="006C3D97" w:rsidP="006C3D97">
      <w:pPr>
        <w:rPr>
          <w:lang w:val="en-US" w:eastAsia="ko-KR"/>
        </w:rPr>
      </w:pPr>
      <w:r>
        <w:rPr>
          <w:lang w:val="en-US" w:eastAsia="ko-KR"/>
        </w:rPr>
        <w:t>This solution works with TSC UEs that are part of a 5GS bridge integrating into a TSN network, or with a standalone 5GS with IP or ETH PDU Session type.</w:t>
      </w:r>
    </w:p>
    <w:p w14:paraId="52FE439E" w14:textId="77777777" w:rsidR="006C3D97" w:rsidRDefault="006C3D97" w:rsidP="006C3D9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7F74DE9C" w14:textId="77777777" w:rsidR="006C3D97" w:rsidRDefault="006C3D97" w:rsidP="006C3D97">
      <w:pPr>
        <w:pStyle w:val="TH"/>
      </w:pPr>
      <w:r>
        <w:object w:dxaOrig="6286" w:dyaOrig="2328" w14:anchorId="263B6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5pt" o:ole="">
            <v:imagedata r:id="rId12" o:title=""/>
          </v:shape>
          <o:OLEObject Type="Embed" ProgID="Word.Picture.8" ShapeID="_x0000_i1025" DrawAspect="Content" ObjectID="_1664712118" r:id="rId13"/>
        </w:object>
      </w:r>
    </w:p>
    <w:p w14:paraId="418CFB30" w14:textId="77777777" w:rsidR="006C3D97" w:rsidRDefault="006C3D97" w:rsidP="006C3D9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88D254C" w14:textId="77777777" w:rsidR="006C3D97" w:rsidRDefault="006C3D97" w:rsidP="006C3D97">
      <w:pPr>
        <w:pStyle w:val="TH"/>
      </w:pPr>
      <w:r>
        <w:object w:dxaOrig="7180" w:dyaOrig="4330" w14:anchorId="50EFB5D3">
          <v:shape id="_x0000_i1026" type="#_x0000_t75" style="width:359.5pt;height:216.5pt" o:ole="">
            <v:imagedata r:id="rId14" o:title=""/>
          </v:shape>
          <o:OLEObject Type="Embed" ProgID="Visio.Drawing.15" ShapeID="_x0000_i1026" DrawAspect="Content" ObjectID="_1664712119" r:id="rId15"/>
        </w:object>
      </w:r>
    </w:p>
    <w:p w14:paraId="39DCABAD" w14:textId="77777777" w:rsidR="006C3D97" w:rsidRDefault="006C3D97" w:rsidP="006C3D9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61B2E83C" w14:textId="77777777" w:rsidR="006C3D97" w:rsidRPr="00283AD7" w:rsidRDefault="006C3D97" w:rsidP="006C3D97">
      <w:pPr>
        <w:pStyle w:val="Heading3"/>
        <w:rPr>
          <w:lang w:val="en-US" w:eastAsia="ko-KR"/>
        </w:rPr>
      </w:pPr>
      <w:bookmarkStart w:id="13" w:name="_Toc30694647"/>
      <w:bookmarkStart w:id="14" w:name="_Toc43906670"/>
      <w:bookmarkStart w:id="15" w:name="_Toc43906786"/>
      <w:bookmarkStart w:id="16" w:name="_Toc44311912"/>
      <w:bookmarkStart w:id="17" w:name="_Toc50536554"/>
      <w:bookmarkStart w:id="18" w:name="_Toc50575306"/>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3"/>
      <w:bookmarkEnd w:id="14"/>
      <w:bookmarkEnd w:id="15"/>
      <w:bookmarkEnd w:id="16"/>
      <w:bookmarkEnd w:id="17"/>
      <w:bookmarkEnd w:id="18"/>
    </w:p>
    <w:p w14:paraId="27841E37" w14:textId="77777777" w:rsidR="006C3D97" w:rsidRDefault="006C3D97" w:rsidP="006C3D97">
      <w:pPr>
        <w:rPr>
          <w:lang w:val="en-US" w:eastAsia="ko-KR"/>
        </w:rPr>
      </w:pPr>
      <w:r w:rsidRPr="00283AD7">
        <w:rPr>
          <w:lang w:val="en-US" w:eastAsia="ko-KR"/>
        </w:rPr>
        <w:t>This solution is based on the following principles:</w:t>
      </w:r>
    </w:p>
    <w:p w14:paraId="1287E459" w14:textId="66DC5726" w:rsidR="006C3D97" w:rsidRDefault="006C3D97" w:rsidP="006C3D97">
      <w:pPr>
        <w:pStyle w:val="B1"/>
        <w:rPr>
          <w:ins w:id="19" w:author="Nokia" w:date="2020-09-24T15:59:00Z"/>
          <w:lang w:val="en-US" w:eastAsia="ko-KR"/>
        </w:rPr>
      </w:pPr>
      <w:r>
        <w:rPr>
          <w:lang w:val="en-US" w:eastAsia="ko-KR"/>
        </w:rPr>
        <w:t>-</w:t>
      </w:r>
      <w:r>
        <w:rPr>
          <w:lang w:val="en-US" w:eastAsia="ko-KR"/>
        </w:rPr>
        <w:tab/>
        <w:t xml:space="preserve">The deterministic QoS requirements for the TSC communication are obtained from the network administrator or AF, incl. TSN AF. </w:t>
      </w:r>
      <w:ins w:id="20" w:author="Nokia" w:date="2020-09-24T16:01:00Z">
        <w:r w:rsidR="00276AAE">
          <w:rPr>
            <w:lang w:val="en-US" w:eastAsia="ko-KR"/>
          </w:rPr>
          <w:t>T</w:t>
        </w:r>
      </w:ins>
      <w:ins w:id="21" w:author="Nokia" w:date="2020-09-24T16:00:00Z">
        <w:r w:rsidR="00276AAE">
          <w:rPr>
            <w:lang w:val="en-US" w:eastAsia="ko-KR"/>
          </w:rPr>
          <w:t xml:space="preserve">he AF sends request separately </w:t>
        </w:r>
      </w:ins>
      <w:ins w:id="22" w:author="Nokia" w:date="2020-09-24T16:01:00Z">
        <w:r w:rsidR="00276AAE">
          <w:rPr>
            <w:lang w:val="en-US" w:eastAsia="ko-KR"/>
          </w:rPr>
          <w:t>for the talker (uplink traf</w:t>
        </w:r>
      </w:ins>
      <w:ins w:id="23" w:author="Nokia" w:date="2020-09-24T16:02:00Z">
        <w:r w:rsidR="00276AAE">
          <w:rPr>
            <w:lang w:val="en-US" w:eastAsia="ko-KR"/>
          </w:rPr>
          <w:t>fic) and each listeners (downlink traffic).</w:t>
        </w:r>
      </w:ins>
      <w:del w:id="24" w:author="Nokia" w:date="2020-09-24T15:59:00Z">
        <w:r w:rsidDel="00276AAE">
          <w:rPr>
            <w:lang w:val="en-US" w:eastAsia="ko-KR"/>
          </w:rPr>
          <w:delText>5GS determines that the requirement is for UE - UE communication and it applies the QoS requirements for QoS Flows for the two UE(s).</w:delText>
        </w:r>
      </w:del>
    </w:p>
    <w:p w14:paraId="2BD01681" w14:textId="3DA3C003" w:rsidR="00276AAE" w:rsidRPr="00276AAE" w:rsidRDefault="00276AAE" w:rsidP="00276AAE">
      <w:pPr>
        <w:pStyle w:val="ListParagraph"/>
        <w:numPr>
          <w:ilvl w:val="0"/>
          <w:numId w:val="21"/>
        </w:numPr>
      </w:pPr>
      <w:ins w:id="25" w:author="Nokia" w:date="2020-09-24T15:59:00Z">
        <w:r w:rsidRPr="00512A6B">
          <w:t>The PCF determine</w:t>
        </w:r>
      </w:ins>
      <w:ins w:id="26" w:author="Nokia" w:date="2020-10-02T06:01:00Z">
        <w:r w:rsidR="0094042D">
          <w:t>s</w:t>
        </w:r>
      </w:ins>
      <w:ins w:id="27" w:author="Nokia" w:date="2020-09-24T15:59:00Z">
        <w:r w:rsidRPr="00512A6B">
          <w:t xml:space="preserve"> </w:t>
        </w:r>
      </w:ins>
      <w:ins w:id="28" w:author="Nokia" w:date="2020-10-02T06:01:00Z">
        <w:r w:rsidR="0094042D">
          <w:t>QoS</w:t>
        </w:r>
      </w:ins>
      <w:ins w:id="29" w:author="Nokia" w:date="2020-10-02T06:02:00Z">
        <w:r w:rsidR="0094042D">
          <w:t xml:space="preserve"> policies </w:t>
        </w:r>
      </w:ins>
      <w:ins w:id="30" w:author="Nokia" w:date="2020-10-02T06:01:00Z">
        <w:r w:rsidR="0094042D">
          <w:t>considering</w:t>
        </w:r>
      </w:ins>
      <w:ins w:id="31" w:author="Nokia" w:date="2020-09-24T15:59:00Z">
        <w:r w:rsidRPr="00512A6B">
          <w:t xml:space="preserve"> AF request(s)</w:t>
        </w:r>
      </w:ins>
      <w:ins w:id="32" w:author="Nokia" w:date="2020-10-02T06:02:00Z">
        <w:r w:rsidR="0094042D">
          <w:t xml:space="preserve"> </w:t>
        </w:r>
        <w:del w:id="33" w:author="Ericsson2" w:date="2020-10-20T14:51:00Z">
          <w:r w:rsidR="0094042D" w:rsidDel="0093782B">
            <w:delText>when</w:delText>
          </w:r>
        </w:del>
      </w:ins>
      <w:ins w:id="34" w:author="Ericsson2" w:date="2020-10-20T14:51:00Z">
        <w:r w:rsidR="0093782B">
          <w:t>for the</w:t>
        </w:r>
      </w:ins>
      <w:ins w:id="35" w:author="Nokia" w:date="2020-10-02T06:02:00Z">
        <w:r w:rsidR="0094042D">
          <w:t xml:space="preserve"> </w:t>
        </w:r>
      </w:ins>
      <w:ins w:id="36" w:author="Nokia" w:date="2020-10-02T06:03:00Z">
        <w:r w:rsidR="0094042D">
          <w:t>individual</w:t>
        </w:r>
      </w:ins>
      <w:ins w:id="37" w:author="Nokia" w:date="2020-10-02T06:02:00Z">
        <w:r w:rsidR="0094042D">
          <w:t xml:space="preserve"> PDU Sessions </w:t>
        </w:r>
      </w:ins>
      <w:ins w:id="38" w:author="Ericsson2" w:date="2020-10-20T14:51:00Z">
        <w:r w:rsidR="00644128">
          <w:t xml:space="preserve">when TSN streams </w:t>
        </w:r>
      </w:ins>
      <w:ins w:id="39" w:author="Nokia" w:date="2020-10-02T06:02:00Z">
        <w:r w:rsidR="0094042D">
          <w:t>are established for the</w:t>
        </w:r>
      </w:ins>
      <w:ins w:id="40" w:author="Nokia" w:date="2020-10-02T06:03:00Z">
        <w:r w:rsidR="0094042D">
          <w:t xml:space="preserve"> talker and the listeners.</w:t>
        </w:r>
      </w:ins>
    </w:p>
    <w:p w14:paraId="024FDEF0" w14:textId="7A2413C9" w:rsidR="006C3D97" w:rsidDel="00276AAE" w:rsidRDefault="006C3D97" w:rsidP="00276AAE">
      <w:pPr>
        <w:pStyle w:val="B1"/>
        <w:rPr>
          <w:del w:id="41" w:author="Nokia" w:date="2020-09-24T16:05:00Z"/>
          <w:lang w:val="en-US" w:eastAsia="ko-KR"/>
        </w:rPr>
      </w:pPr>
      <w:del w:id="42" w:author="Nokia" w:date="2020-09-24T16:04:00Z">
        <w:r w:rsidDel="00276AAE">
          <w:rPr>
            <w:lang w:val="en-US" w:eastAsia="ko-KR"/>
          </w:rPr>
          <w:tab/>
          <w:delText xml:space="preserve">Based on AF's request for UE-UE TSC traffic, or UE(s) requests for PDU Sessions for TSC or 5G VN traffic that can leverage UE-UE optimized routing, the PCF can determine the configured user plane traffic is targeting UE-UE communications and </w:delText>
        </w:r>
      </w:del>
      <w:del w:id="43" w:author="Nokia" w:date="2020-09-24T16:05:00Z">
        <w:r w:rsidDel="00276AAE">
          <w:rPr>
            <w:lang w:val="en-US" w:eastAsia="ko-KR"/>
          </w:rPr>
          <w:delText>triggers the need for traffic monitoring at the UPF via SMF to identify UE peers. The set of information the PCF may use to identify UE-UE traffic can include: the requested attributes of the PDU (i.e. S-NSSAI, DNN, and optionally the DNAI if pre-configured values defined by the operator can be used to identify UE-UE traffic), PDU service type (e.g. TSC or 5G VN), and traffic filtering information (e.g. 5 Tuple).</w:delText>
        </w:r>
      </w:del>
    </w:p>
    <w:p w14:paraId="4D283DEE" w14:textId="5D673BFE" w:rsidR="006C3D97" w:rsidDel="00276AAE" w:rsidRDefault="006C3D97" w:rsidP="00276AAE">
      <w:pPr>
        <w:pStyle w:val="B1"/>
        <w:rPr>
          <w:del w:id="44" w:author="Nokia" w:date="2020-09-24T16:05:00Z"/>
          <w:lang w:val="en-US" w:eastAsia="ko-KR"/>
        </w:rPr>
      </w:pPr>
      <w:del w:id="45" w:author="Nokia" w:date="2020-09-24T16:05:00Z">
        <w:r w:rsidDel="00276AAE">
          <w:delText>Editor's note:</w:delText>
        </w:r>
        <w:r w:rsidDel="00276AAE">
          <w:tab/>
        </w:r>
        <w:r w:rsidDel="00276AAE">
          <w:rPr>
            <w:lang w:val="en-US" w:eastAsia="ko-KR"/>
          </w:rPr>
          <w:delText>It is FFS whether and how PCF can use the DNAI, PDU service type or traffic filtering information to decide the UE-UE traffic.</w:delText>
        </w:r>
      </w:del>
    </w:p>
    <w:p w14:paraId="1BDCBBC4" w14:textId="2DEEFCAB" w:rsidR="006C3D97" w:rsidRDefault="006C3D97" w:rsidP="00276AAE">
      <w:pPr>
        <w:pStyle w:val="B1"/>
        <w:rPr>
          <w:lang w:val="en-US" w:eastAsia="ko-KR"/>
        </w:rPr>
      </w:pPr>
      <w:del w:id="46" w:author="Nokia" w:date="2020-09-24T16:05:00Z">
        <w:r w:rsidDel="00276AAE">
          <w:delText>Editor's note:</w:delText>
        </w:r>
        <w:r w:rsidDel="00276AAE">
          <w:tab/>
        </w:r>
        <w:r w:rsidDel="00276AAE">
          <w:rPr>
            <w:lang w:val="en-US" w:eastAsia="ko-KR"/>
          </w:rPr>
          <w:delText>it is FFS whether a new PDU service type (e.g. TSC or 5G VN) is needed or not.</w:delText>
        </w:r>
      </w:del>
    </w:p>
    <w:p w14:paraId="7E1C12AF" w14:textId="25257FEE" w:rsidR="006C3D97" w:rsidRDefault="00276AAE" w:rsidP="006C3D97">
      <w:pPr>
        <w:pStyle w:val="B1"/>
        <w:rPr>
          <w:ins w:id="47" w:author="Ericsson2" w:date="2020-10-20T15:00:00Z"/>
          <w:lang w:val="en-US" w:eastAsia="ko-KR"/>
        </w:rPr>
      </w:pPr>
      <w:ins w:id="48" w:author="Nokia" w:date="2020-09-24T16:05:00Z">
        <w:r>
          <w:rPr>
            <w:lang w:val="en-US" w:eastAsia="ko-KR"/>
          </w:rPr>
          <w:t>-</w:t>
        </w:r>
      </w:ins>
      <w:r w:rsidR="006C3D97">
        <w:rPr>
          <w:lang w:val="en-US" w:eastAsia="ko-KR"/>
        </w:rPr>
        <w:tab/>
        <w:t xml:space="preserve">To monitor UE peers in a PDU Session, the PCF can request the SMF to notify when new UE destinations are detected in a PDU Session via Policy Control Request Triggers (PCRT) within the Session Management. Then, the SMF can configure via N4 rules (i.e. Packet Detection Rules and Usage Reporting Rule) at the UPF to classify the traffic and report </w:t>
      </w:r>
      <w:del w:id="49" w:author="Nokia" w:date="2020-10-02T06:04:00Z">
        <w:r w:rsidR="006C3D97" w:rsidDel="0094042D">
          <w:rPr>
            <w:lang w:val="en-US" w:eastAsia="ko-KR"/>
          </w:rPr>
          <w:delText xml:space="preserve">back </w:delText>
        </w:r>
      </w:del>
      <w:ins w:id="50" w:author="Nokia" w:date="2020-10-02T06:04:00Z">
        <w:r w:rsidR="0094042D" w:rsidRPr="0094042D">
          <w:rPr>
            <w:highlight w:val="yellow"/>
            <w:lang w:val="en-US" w:eastAsia="ko-KR"/>
          </w:rPr>
          <w:t xml:space="preserve">Session ID </w:t>
        </w:r>
      </w:ins>
      <w:ins w:id="51" w:author="Nokia" w:date="2020-10-02T06:06:00Z">
        <w:r w:rsidR="0094042D" w:rsidRPr="0094042D">
          <w:rPr>
            <w:highlight w:val="yellow"/>
            <w:lang w:val="en-US" w:eastAsia="ko-KR"/>
          </w:rPr>
          <w:t>of the target UE</w:t>
        </w:r>
        <w:r w:rsidR="0094042D">
          <w:rPr>
            <w:lang w:val="en-US" w:eastAsia="ko-KR"/>
          </w:rPr>
          <w:t xml:space="preserve"> </w:t>
        </w:r>
      </w:ins>
      <w:r w:rsidR="006C3D97">
        <w:rPr>
          <w:lang w:val="en-US" w:eastAsia="ko-KR"/>
        </w:rPr>
        <w:t>if the UPF determines optimized UE-UE routing can be applied</w:t>
      </w:r>
      <w:ins w:id="52" w:author="Nokia" w:date="2020-09-24T16:07:00Z">
        <w:r>
          <w:rPr>
            <w:lang w:val="en-US" w:eastAsia="ko-KR"/>
          </w:rPr>
          <w:t xml:space="preserve"> (i.e. local switching)</w:t>
        </w:r>
      </w:ins>
      <w:r w:rsidR="006C3D97">
        <w:rPr>
          <w:lang w:val="en-US" w:eastAsia="ko-KR"/>
        </w:rPr>
        <w:t xml:space="preserve">. </w:t>
      </w:r>
      <w:del w:id="53" w:author="Nokia" w:date="2020-09-24T16:09:00Z">
        <w:r w:rsidR="006C3D97" w:rsidDel="00FB0282">
          <w:rPr>
            <w:lang w:val="en-US" w:eastAsia="ko-KR"/>
          </w:rPr>
          <w:delText>When the UPF applies local switching</w:delText>
        </w:r>
      </w:del>
      <w:del w:id="54" w:author="Nokia" w:date="2020-09-24T16:08:00Z">
        <w:r w:rsidR="006C3D97" w:rsidDel="00FB0282">
          <w:rPr>
            <w:lang w:val="en-US" w:eastAsia="ko-KR"/>
          </w:rPr>
          <w:delText xml:space="preserve"> (or routing via N19)</w:delText>
        </w:r>
      </w:del>
      <w:del w:id="55" w:author="Nokia" w:date="2020-09-24T16:09:00Z">
        <w:r w:rsidR="006C3D97" w:rsidDel="00FB0282">
          <w:rPr>
            <w:lang w:val="en-US" w:eastAsia="ko-KR"/>
          </w:rPr>
          <w:delText>, it notifies the SMF the source UE- target UE peers, the SMF stores the UE-UE association.</w:delText>
        </w:r>
      </w:del>
    </w:p>
    <w:p w14:paraId="2AA99C23" w14:textId="00AC5C6F" w:rsidR="00C061A1" w:rsidRDefault="00C061A1" w:rsidP="006C3D97">
      <w:pPr>
        <w:pStyle w:val="B1"/>
        <w:rPr>
          <w:lang w:val="en-US" w:eastAsia="ko-KR"/>
        </w:rPr>
      </w:pPr>
      <w:ins w:id="56" w:author="Ericsson2" w:date="2020-10-20T15:00:00Z">
        <w:r>
          <w:rPr>
            <w:lang w:val="en-US" w:eastAsia="ko-KR"/>
          </w:rPr>
          <w:t xml:space="preserve">NOTE: the solution applies to </w:t>
        </w:r>
        <w:r w:rsidR="00E45557">
          <w:rPr>
            <w:lang w:val="en-US" w:eastAsia="ko-KR"/>
          </w:rPr>
          <w:t>unicast addresses only, for cases where the traffic is switched at a single UPF</w:t>
        </w:r>
      </w:ins>
      <w:ins w:id="57" w:author="Ericsson2" w:date="2020-10-20T15:01:00Z">
        <w:r w:rsidR="00E45557">
          <w:rPr>
            <w:lang w:val="en-US" w:eastAsia="ko-KR"/>
          </w:rPr>
          <w:t xml:space="preserve"> (i.e., no N19). </w:t>
        </w:r>
      </w:ins>
    </w:p>
    <w:p w14:paraId="1605C487" w14:textId="2BF184C9" w:rsidR="006C3D97" w:rsidDel="00FB0282" w:rsidRDefault="006C3D97" w:rsidP="006C3D97">
      <w:pPr>
        <w:pStyle w:val="EditorsNote"/>
        <w:rPr>
          <w:del w:id="58" w:author="Nokia" w:date="2020-09-24T16:09:00Z"/>
          <w:lang w:val="en-US" w:eastAsia="ko-KR"/>
        </w:rPr>
      </w:pPr>
      <w:del w:id="59" w:author="Nokia" w:date="2020-09-24T16:09:00Z">
        <w:r w:rsidDel="00FB0282">
          <w:delText>Editor's note:</w:delText>
        </w:r>
        <w:r w:rsidDel="00FB0282">
          <w:tab/>
        </w:r>
        <w:r w:rsidDel="00FB0282">
          <w:rPr>
            <w:lang w:val="en-US" w:eastAsia="ko-KR"/>
          </w:rPr>
          <w:delText>it is FFS whether it is feasible for UPF to detect the UE desinations for TSC traffic before the TSC traffic is schedule. What is the use case?</w:delText>
        </w:r>
      </w:del>
    </w:p>
    <w:p w14:paraId="765139BE" w14:textId="0E3704A8" w:rsidR="006C3D97" w:rsidDel="00FB0282" w:rsidRDefault="006C3D97" w:rsidP="006C3D97">
      <w:pPr>
        <w:pStyle w:val="EditorsNote"/>
        <w:rPr>
          <w:del w:id="60" w:author="Nokia" w:date="2020-09-24T16:09:00Z"/>
          <w:lang w:val="en-US" w:eastAsia="ko-KR"/>
        </w:rPr>
      </w:pPr>
      <w:del w:id="61" w:author="Nokia" w:date="2020-09-24T16:09:00Z">
        <w:r w:rsidDel="00FB0282">
          <w:delText>Editor's note:</w:delText>
        </w:r>
        <w:r w:rsidDel="00FB0282">
          <w:tab/>
        </w:r>
        <w:r w:rsidDel="00FB0282">
          <w:rPr>
            <w:lang w:val="en-US" w:eastAsia="ko-KR"/>
          </w:rPr>
          <w:delText xml:space="preserve">it is FFS whether the UPF reporting also applies to UE to UE traffic that is sent to a multicast address. </w:delText>
        </w:r>
      </w:del>
    </w:p>
    <w:p w14:paraId="252131E6" w14:textId="7BBF0361" w:rsidR="006C3D97" w:rsidDel="00FB0282" w:rsidRDefault="006C3D97" w:rsidP="006C3D97">
      <w:pPr>
        <w:pStyle w:val="EditorsNote"/>
        <w:rPr>
          <w:del w:id="62" w:author="Nokia" w:date="2020-09-24T16:09:00Z"/>
        </w:rPr>
      </w:pPr>
      <w:del w:id="63" w:author="Nokia" w:date="2020-09-24T16:09:00Z">
        <w:r w:rsidDel="00FB0282">
          <w:delText>Editor's note:</w:delText>
        </w:r>
        <w:r w:rsidDel="00FB0282">
          <w:tab/>
        </w:r>
        <w:r w:rsidDel="00FB0282">
          <w:rPr>
            <w:lang w:val="en-US" w:eastAsia="ko-KR"/>
          </w:rPr>
          <w:delText>it is FFS how a UPF differentiates between UE and non-UE destinations that are reachable over N19.</w:delText>
        </w:r>
      </w:del>
    </w:p>
    <w:p w14:paraId="05841269" w14:textId="085209D5" w:rsidR="006C3D97" w:rsidRDefault="006C3D97" w:rsidP="006C3D97">
      <w:pPr>
        <w:pStyle w:val="B1"/>
      </w:pPr>
      <w:r>
        <w:lastRenderedPageBreak/>
        <w:t>-</w:t>
      </w:r>
      <w:r>
        <w:tab/>
      </w:r>
      <w:r>
        <w:rPr>
          <w:lang w:val="en-US"/>
        </w:rPr>
        <w:t xml:space="preserve">Upon </w:t>
      </w:r>
      <w:del w:id="64" w:author="Nokia" w:date="2020-10-02T06:06:00Z">
        <w:r w:rsidDel="0094042D">
          <w:rPr>
            <w:lang w:val="en-US"/>
          </w:rPr>
          <w:delText xml:space="preserve">UE-UE pair </w:delText>
        </w:r>
      </w:del>
      <w:r>
        <w:rPr>
          <w:lang w:val="en-US"/>
        </w:rPr>
        <w:t>notification</w:t>
      </w:r>
      <w:ins w:id="65" w:author="Nokia" w:date="2020-10-02T06:06:00Z">
        <w:r w:rsidR="0094042D">
          <w:rPr>
            <w:lang w:val="en-US"/>
          </w:rPr>
          <w:t xml:space="preserve"> from UPF</w:t>
        </w:r>
      </w:ins>
      <w:r>
        <w:rPr>
          <w:lang w:val="en-US"/>
        </w:rPr>
        <w:t xml:space="preserve">, the PCF </w:t>
      </w:r>
      <w:ins w:id="66" w:author="Nokia" w:date="2020-09-24T16:09:00Z">
        <w:r w:rsidR="00FB0282">
          <w:rPr>
            <w:lang w:val="en-US"/>
          </w:rPr>
          <w:t xml:space="preserve">and/or SMF </w:t>
        </w:r>
      </w:ins>
      <w:r>
        <w:rPr>
          <w:lang w:val="en-US"/>
        </w:rPr>
        <w:t>can determine the associated PDU Sessions</w:t>
      </w:r>
      <w:ins w:id="67" w:author="Nokia" w:date="2020-09-24T16:10:00Z">
        <w:r w:rsidR="00FB0282">
          <w:rPr>
            <w:lang w:val="en-US"/>
          </w:rPr>
          <w:t>. The PCF</w:t>
        </w:r>
      </w:ins>
      <w:del w:id="68" w:author="Nokia" w:date="2020-09-24T16:10:00Z">
        <w:r w:rsidDel="00FB0282">
          <w:rPr>
            <w:lang w:val="en-US"/>
          </w:rPr>
          <w:delText xml:space="preserve"> and</w:delText>
        </w:r>
      </w:del>
      <w:r>
        <w:rPr>
          <w:lang w:val="en-US"/>
        </w:rPr>
        <w:t xml:space="preserve"> </w:t>
      </w:r>
      <w:r>
        <w:t xml:space="preserve">may trigger </w:t>
      </w:r>
      <w:proofErr w:type="spellStart"/>
      <w:ins w:id="69" w:author="Nokia" w:date="2020-09-24T16:10:00Z">
        <w:r w:rsidR="00FB0282">
          <w:rPr>
            <w:lang w:val="en-US"/>
          </w:rPr>
          <w:t>recondiguration</w:t>
        </w:r>
      </w:ins>
      <w:proofErr w:type="spellEnd"/>
      <w:del w:id="70" w:author="Nokia" w:date="2020-09-24T16:10:00Z">
        <w:r w:rsidDel="00FB0282">
          <w:delText>the coordinated configuration</w:delText>
        </w:r>
      </w:del>
      <w:r>
        <w:t xml:space="preserve"> of deterministic QoS for the </w:t>
      </w:r>
      <w:ins w:id="71" w:author="Nokia" w:date="2020-09-24T16:10:00Z">
        <w:r w:rsidR="00FB0282">
          <w:rPr>
            <w:lang w:val="en-US"/>
          </w:rPr>
          <w:t xml:space="preserve">PDU Sessions </w:t>
        </w:r>
      </w:ins>
      <w:ins w:id="72" w:author="Nokia" w:date="2020-09-24T16:11:00Z">
        <w:r w:rsidR="00FB0282">
          <w:rPr>
            <w:lang w:val="en-US"/>
          </w:rPr>
          <w:t xml:space="preserve">with </w:t>
        </w:r>
      </w:ins>
      <w:r>
        <w:t>UE-UE TSC communication under the same UPF.</w:t>
      </w:r>
    </w:p>
    <w:p w14:paraId="36C2EF0E" w14:textId="1661127F" w:rsidR="006C3D97" w:rsidDel="00FB0282" w:rsidRDefault="006C3D97" w:rsidP="006C3D97">
      <w:pPr>
        <w:rPr>
          <w:del w:id="73" w:author="Nokia" w:date="2020-09-24T16:11:00Z"/>
        </w:rPr>
      </w:pPr>
      <w:del w:id="74" w:author="Nokia" w:date="2020-09-24T16:11:00Z">
        <w:r w:rsidDel="00FB0282">
          <w:rPr>
            <w:lang w:val="en-US"/>
          </w:rPr>
          <w:delText xml:space="preserve">For UE-UE TSC QoS management, </w:delText>
        </w:r>
        <w:r w:rsidDel="00FB0282">
          <w:delText xml:space="preserve">when the PCF obtains the QoS requirements, it determines if the requirements apply to one leg of the user plane path (e.g. UEx-UPF) or to the end-to-end path (e.g. UE1-UE2). If QoS </w:delText>
        </w:r>
        <w:r w:rsidDel="00FB0282">
          <w:rPr>
            <w:lang w:val="en-US"/>
          </w:rPr>
          <w:delText xml:space="preserve">requirements for TSC UE-UE traffic are obtained via exposure framework (e.g. using Solution #5), the PCF can map AF's requests to individual UEs to the for the associated PDU Sessions involved in UE-UE communications. Other methods can be used to correlate traffic, for example, </w:delText>
        </w:r>
        <w:r w:rsidDel="00FB0282">
          <w:delTex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delText>
        </w:r>
      </w:del>
    </w:p>
    <w:p w14:paraId="6F59CCAA" w14:textId="01B83064" w:rsidR="006C3D97" w:rsidDel="00FB0282" w:rsidRDefault="006C3D97" w:rsidP="006C3D97">
      <w:pPr>
        <w:pStyle w:val="B1"/>
        <w:rPr>
          <w:del w:id="75" w:author="Nokia" w:date="2020-09-24T16:11:00Z"/>
          <w:lang w:val="en-US" w:eastAsia="ko-KR"/>
        </w:rPr>
      </w:pPr>
      <w:del w:id="76" w:author="Nokia" w:date="2020-09-24T16:11:00Z">
        <w:r w:rsidDel="00FB0282">
          <w:rPr>
            <w:lang w:val="en-US" w:eastAsia="ko-KR"/>
          </w:rPr>
          <w:delText>-</w:delText>
        </w:r>
        <w:r w:rsidDel="00FB0282">
          <w:rPr>
            <w:lang w:val="en-US" w:eastAsia="ko-KR"/>
          </w:rPr>
          <w:tab/>
          <w:delText>The UE-UE communication configuration may require the AF to send several requests targeting individual UE's PDU Sessions involved in the UE-UE TSC communication, or one request may target UEs pair and their required E2E QoS. If the AF is sending a single request targeting a pair of UE(s), then it may provide source and destination address and their UE IDs (e.g GPSIs).</w:delText>
        </w:r>
      </w:del>
    </w:p>
    <w:p w14:paraId="630D9B21" w14:textId="5595F4EB" w:rsidR="006C3D97" w:rsidRDefault="006C3D97" w:rsidP="006C3D97">
      <w:pPr>
        <w:pStyle w:val="B1"/>
        <w:rPr>
          <w:lang w:val="en-US" w:eastAsia="ko-KR"/>
        </w:rPr>
      </w:pPr>
      <w:r>
        <w:rPr>
          <w:lang w:val="en-US" w:eastAsia="ko-KR"/>
        </w:rPr>
        <w:t>-</w:t>
      </w:r>
      <w:r>
        <w:rPr>
          <w:lang w:val="en-US" w:eastAsia="ko-KR"/>
        </w:rPr>
        <w:tab/>
        <w:t xml:space="preserve">The two PDU Sessions are established independently for UE-UE communications. The PCF configures UE1's policies when the PDU Session for UE1 is established. Later when the request for UE2 is received and the PDU Session is being established for UE2, UE2's policies are determined and if needed UE1's policies may be reconfigured. </w:t>
      </w:r>
      <w:del w:id="77" w:author="Nokia" w:date="2020-09-24T16:12:00Z">
        <w:r w:rsidDel="00FB0282">
          <w:rPr>
            <w:lang w:val="en-US" w:eastAsia="ko-KR"/>
          </w:rPr>
          <w:delText>The PCF forwards the PCC rule to the SMF and the SMF applies the PCC rule for the corresponding UE's PDU Sessions and QoS Flows.</w:delText>
        </w:r>
      </w:del>
    </w:p>
    <w:p w14:paraId="1C05271E" w14:textId="5142483E" w:rsidR="006C3D97" w:rsidRDefault="006C3D97" w:rsidP="006C3D97">
      <w:pPr>
        <w:pStyle w:val="B1"/>
        <w:rPr>
          <w:lang w:val="en-US" w:eastAsia="ko-KR"/>
        </w:rPr>
      </w:pPr>
      <w:r>
        <w:rPr>
          <w:lang w:val="en-US" w:eastAsia="ko-KR"/>
        </w:rPr>
        <w:t>-</w:t>
      </w:r>
      <w:r>
        <w:rPr>
          <w:lang w:val="en-US" w:eastAsia="ko-KR"/>
        </w:rPr>
        <w:tab/>
      </w:r>
      <w:del w:id="78" w:author="Nokia" w:date="2020-09-24T16:13:00Z">
        <w:r w:rsidDel="00FB0282">
          <w:rPr>
            <w:lang w:val="en-US" w:eastAsia="ko-KR"/>
          </w:rPr>
          <w:delText>TS 23.501 [2]it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 When the SMF is requested to report UE-UE peers, it configures the UPF with the appropriate N4 rules (i.e. PDRs, URRs, FARs) to notify destination addresses as the UPF performs the routing using the destination address when it does local switching for both ETH and IP PDU Sessions.</w:delText>
        </w:r>
      </w:del>
    </w:p>
    <w:p w14:paraId="0CBA737B" w14:textId="77777777" w:rsidR="006C3D97" w:rsidRDefault="006C3D97" w:rsidP="006C3D97">
      <w:pPr>
        <w:pStyle w:val="B1"/>
        <w:rPr>
          <w:lang w:val="en-US" w:eastAsia="ko-KR"/>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p>
    <w:p w14:paraId="67ECF765" w14:textId="251911A4" w:rsidR="006C3D97" w:rsidDel="00FB0282" w:rsidRDefault="006C3D97" w:rsidP="006C3D97">
      <w:pPr>
        <w:pStyle w:val="B1"/>
        <w:rPr>
          <w:del w:id="79" w:author="Nokia" w:date="2020-09-24T16:14:00Z"/>
          <w:lang w:val="en-US" w:eastAsia="ko-KR"/>
        </w:rPr>
      </w:pPr>
      <w:del w:id="80" w:author="Nokia" w:date="2020-09-24T16:14:00Z">
        <w:r w:rsidDel="00FB0282">
          <w:rPr>
            <w:lang w:val="en-US" w:eastAsia="ko-KR"/>
          </w:rPr>
          <w:delText>-</w:delText>
        </w:r>
        <w:r w:rsidDel="00FB0282">
          <w:rPr>
            <w:lang w:val="en-US" w:eastAsia="ko-KR"/>
          </w:rPr>
          <w:tab/>
          <w:delText>SMF and PCF functionalities enhancements: coordinate the configuration of the QoS parameters for the UE(s) considering UE-UE TSC communication based on QoS requirements and traffic routing information provided by the AF (or TSN AF) or UEs and/or dynamic policies.</w:delText>
        </w:r>
      </w:del>
    </w:p>
    <w:p w14:paraId="08DBC300" w14:textId="752BE889" w:rsidR="006C3D97" w:rsidDel="00FB0282" w:rsidRDefault="006C3D97" w:rsidP="006C3D97">
      <w:pPr>
        <w:pStyle w:val="EditorsNote"/>
        <w:rPr>
          <w:del w:id="81" w:author="Nokia" w:date="2020-09-24T16:13:00Z"/>
          <w:lang w:val="en-US" w:eastAsia="ko-KR"/>
        </w:rPr>
      </w:pPr>
      <w:del w:id="82" w:author="Nokia" w:date="2020-09-24T16:13:00Z">
        <w:r w:rsidDel="00FB0282">
          <w:delText>Editor's note:</w:delText>
        </w:r>
        <w:r w:rsidDel="00FB0282">
          <w:tab/>
        </w:r>
        <w:r w:rsidRPr="009C730E" w:rsidDel="00FB0282">
          <w:rPr>
            <w:lang w:val="en-US" w:eastAsia="ko-KR"/>
          </w:rPr>
          <w:delText>It is FFS how this coordination works in detail</w:delText>
        </w:r>
        <w:r w:rsidDel="00FB0282">
          <w:rPr>
            <w:lang w:val="en-US" w:eastAsia="ko-KR"/>
          </w:rPr>
          <w:delText xml:space="preserve"> and how to perform division of the QoS of UE-UE TSC request</w:delText>
        </w:r>
        <w:r w:rsidRPr="009C730E" w:rsidDel="00FB0282">
          <w:rPr>
            <w:lang w:val="en-US" w:eastAsia="ko-KR"/>
          </w:rPr>
          <w:delText>.</w:delText>
        </w:r>
      </w:del>
    </w:p>
    <w:p w14:paraId="71D47A4A" w14:textId="7FAFA8C1" w:rsidR="006C3D97" w:rsidDel="00FB0282" w:rsidRDefault="006C3D97" w:rsidP="006C3D97">
      <w:pPr>
        <w:rPr>
          <w:del w:id="83" w:author="Nokia" w:date="2020-09-24T16:14:00Z"/>
          <w:lang w:val="en-US" w:eastAsia="ko-KR"/>
        </w:rPr>
      </w:pPr>
      <w:del w:id="84" w:author="Nokia" w:date="2020-09-24T16:14:00Z">
        <w:r w:rsidDel="00FB0282">
          <w:rPr>
            <w:lang w:val="en-US" w:eastAsia="ko-KR"/>
          </w:rPr>
          <w:delText>SMF and PCF may use the Npcf_SMPolicyControl service to include an optional input to indicate the exchanged policy information applies to a UE-UE TSC case (e.g. an internal group identifier) or rely on implicit derivation from the PCC rule(s) configuration (e.g. service data flow detection) or the already reported UE peers by the UPF.</w:delText>
        </w:r>
      </w:del>
    </w:p>
    <w:p w14:paraId="7F6457EC" w14:textId="77777777" w:rsidR="006C3D97" w:rsidRDefault="006C3D97" w:rsidP="006C3D9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478E006E" w14:textId="77777777" w:rsidR="006C3D97" w:rsidRDefault="006C3D97" w:rsidP="006C3D97">
      <w:pPr>
        <w:pStyle w:val="NO"/>
        <w:rPr>
          <w:lang w:val="en-US" w:eastAsia="ko-KR"/>
        </w:rPr>
      </w:pPr>
      <w:r>
        <w:rPr>
          <w:lang w:val="hu-HU" w:eastAsia="ko-KR"/>
        </w:rPr>
        <w:t>NOTE:</w:t>
      </w:r>
      <w:r>
        <w:rPr>
          <w:lang w:val="hu-HU" w:eastAsia="ko-KR"/>
        </w:rPr>
        <w:tab/>
        <w:t xml:space="preserve">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to UE to UE </w:t>
      </w:r>
      <w:proofErr w:type="spellStart"/>
      <w:r>
        <w:rPr>
          <w:lang w:val="hu-HU" w:eastAsia="ko-KR"/>
        </w:rPr>
        <w:t>communication</w:t>
      </w:r>
      <w:proofErr w:type="spellEnd"/>
      <w:r>
        <w:rPr>
          <w:lang w:val="hu-HU" w:eastAsia="ko-KR"/>
        </w:rPr>
        <w:t>.</w:t>
      </w:r>
    </w:p>
    <w:p w14:paraId="2DB35401" w14:textId="65A94592" w:rsidR="006C3D97" w:rsidDel="00FB0282" w:rsidRDefault="006C3D97" w:rsidP="006C3D97">
      <w:pPr>
        <w:pStyle w:val="B1"/>
        <w:rPr>
          <w:del w:id="85" w:author="Nokia" w:date="2020-09-24T16:14:00Z"/>
          <w:lang w:val="en-US" w:eastAsia="ko-KR"/>
        </w:rPr>
      </w:pPr>
      <w:del w:id="86" w:author="Nokia" w:date="2020-09-24T16:14:00Z">
        <w:r w:rsidDel="00FB0282">
          <w:rPr>
            <w:lang w:val="en-US" w:eastAsia="ko-KR"/>
          </w:rPr>
          <w:delText>-</w:delText>
        </w:r>
        <w:r w:rsidDel="00FB0282">
          <w:rPr>
            <w:lang w:val="en-US" w:eastAsia="ko-KR"/>
          </w:rPr>
          <w:tab/>
          <w:delText xml:space="preserve">The solution proposes that the SMF also indicates to the PCF that the QoS flows are targeted for local switch forwarding (i.e. where traffic is locally forwarded by a single UPF). </w:delText>
        </w:r>
        <w:bookmarkStart w:id="87" w:name="_Hlk46912790"/>
        <w:r w:rsidDel="00FB0282">
          <w:rPr>
            <w:lang w:val="en-US" w:eastAsia="ko-KR"/>
          </w:rPr>
          <w:delText>The SMF can determine the forwading method using the UE peers reports from the UPF</w:delText>
        </w:r>
        <w:bookmarkEnd w:id="87"/>
        <w:r w:rsidDel="00FB0282">
          <w:rPr>
            <w:lang w:val="en-US" w:eastAsia="ko-KR"/>
          </w:rPr>
          <w:delTex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delText>
        </w:r>
      </w:del>
    </w:p>
    <w:p w14:paraId="53AA6E3F" w14:textId="74DBF559" w:rsidR="006C3D97" w:rsidDel="00FB0282" w:rsidRDefault="006C3D97" w:rsidP="006C3D97">
      <w:pPr>
        <w:pStyle w:val="B1"/>
        <w:rPr>
          <w:del w:id="88" w:author="Nokia" w:date="2020-09-24T16:15:00Z"/>
          <w:lang w:val="en-US" w:eastAsia="ko-KR"/>
        </w:rPr>
      </w:pPr>
      <w:del w:id="89" w:author="Nokia" w:date="2020-09-24T16:15:00Z">
        <w:r w:rsidDel="00FB0282">
          <w:rPr>
            <w:lang w:val="en-US" w:eastAsia="ko-KR"/>
          </w:rPr>
          <w:delText>-</w:delText>
        </w:r>
        <w:r w:rsidDel="00FB0282">
          <w:rPr>
            <w:lang w:val="en-US" w:eastAsia="ko-KR"/>
          </w:rPr>
          <w:tab/>
          <w:delText>When the PCF derives the PCC rules, and when the SMF(s) performs the mapping from the authorized QoS parameters within the PCC to the access specific QoS parameters, the UE(s) connectivity conditions are considered (e.g. achievable PDB).</w:delText>
        </w:r>
      </w:del>
    </w:p>
    <w:p w14:paraId="4C545674" w14:textId="4CDCCB00" w:rsidR="006C3D97" w:rsidDel="00FB0282" w:rsidRDefault="006C3D97" w:rsidP="006C3D97">
      <w:pPr>
        <w:pStyle w:val="B1"/>
        <w:rPr>
          <w:del w:id="90" w:author="Nokia" w:date="2020-09-24T16:15:00Z"/>
          <w:lang w:val="en-US" w:eastAsia="ko-KR"/>
        </w:rPr>
      </w:pPr>
      <w:del w:id="91" w:author="Nokia" w:date="2020-09-24T16:15:00Z">
        <w:r w:rsidDel="00FB0282">
          <w:rPr>
            <w:lang w:val="en-US" w:eastAsia="ko-KR"/>
          </w:rPr>
          <w:lastRenderedPageBreak/>
          <w:delText>-</w:delText>
        </w:r>
        <w:r w:rsidDel="00FB0282">
          <w:rPr>
            <w:lang w:val="en-US" w:eastAsia="ko-KR"/>
          </w:rPr>
          <w:tab/>
          <w:delText>SMF reconfigures the QoS requirements for the user plane (e.g. N4 session), the requested PDU Sessions and/or QoS Flows belonging to the UE-UE TSC communication based on the UEs policies.</w:delText>
        </w:r>
      </w:del>
    </w:p>
    <w:p w14:paraId="5A858BBD" w14:textId="310F3E5E" w:rsidR="006C3D97" w:rsidRDefault="006C3D97" w:rsidP="006C3D97">
      <w:pPr>
        <w:pStyle w:val="B1"/>
        <w:rPr>
          <w:lang w:val="en-US" w:eastAsia="ko-KR"/>
        </w:rPr>
      </w:pPr>
      <w:r>
        <w:rPr>
          <w:lang w:val="en-US" w:eastAsia="ko-KR"/>
        </w:rPr>
        <w:t>-</w:t>
      </w:r>
      <w:r>
        <w:rPr>
          <w:lang w:val="en-US" w:eastAsia="ko-KR"/>
        </w:rPr>
        <w:tab/>
        <w:t>Once the SMF determines UE-UE TSC traffic</w:t>
      </w:r>
      <w:ins w:id="92" w:author="Nokia" w:date="2020-09-24T16:15:00Z">
        <w:r w:rsidR="00FB0282">
          <w:rPr>
            <w:lang w:val="en-US" w:eastAsia="ko-KR"/>
          </w:rPr>
          <w:t xml:space="preserve"> using </w:t>
        </w:r>
      </w:ins>
      <w:ins w:id="93" w:author="Nokia" w:date="2020-10-02T06:09:00Z">
        <w:r w:rsidR="001C7CAD">
          <w:rPr>
            <w:lang w:val="en-US" w:eastAsia="ko-KR"/>
          </w:rPr>
          <w:t>the Session ID for the target UE reported by the UPF</w:t>
        </w:r>
      </w:ins>
      <w:r>
        <w:rPr>
          <w:lang w:val="en-US" w:eastAsia="ko-KR"/>
        </w:rPr>
        <w:t xml:space="preserve">, </w:t>
      </w:r>
      <w:r w:rsidRPr="00FE4AAC">
        <w:rPr>
          <w:lang w:val="en-US" w:eastAsia="ko-KR"/>
        </w:rPr>
        <w:t xml:space="preserve">it pairs the two DS-TT ports and reports </w:t>
      </w:r>
      <w:r>
        <w:rPr>
          <w:lang w:val="en-US" w:eastAsia="ko-KR"/>
        </w:rPr>
        <w:t xml:space="preserve">back </w:t>
      </w:r>
      <w:r w:rsidRPr="00FE4AAC">
        <w:rPr>
          <w:lang w:val="en-US" w:eastAsia="ko-KR"/>
        </w:rPr>
        <w:t>to the TSN AF</w:t>
      </w:r>
      <w:r>
        <w:rPr>
          <w:lang w:val="en-US" w:eastAsia="ko-KR"/>
        </w:rPr>
        <w:t xml:space="preserve"> after completing PDU Session procedures via PCF. </w:t>
      </w:r>
    </w:p>
    <w:p w14:paraId="504EA534" w14:textId="62ED4D36" w:rsidR="006C3D97" w:rsidRDefault="006C3D97" w:rsidP="006C3D97">
      <w:pPr>
        <w:pStyle w:val="B1"/>
        <w:rPr>
          <w:lang w:val="en-US" w:eastAsia="ko-KR"/>
        </w:rPr>
      </w:pPr>
      <w:r>
        <w:rPr>
          <w:lang w:val="en-US" w:eastAsia="ko-KR"/>
        </w:rPr>
        <w:t>-</w:t>
      </w:r>
      <w:r>
        <w:rPr>
          <w:lang w:val="en-US" w:eastAsia="ko-KR"/>
        </w:rPr>
        <w:tab/>
        <w:t xml:space="preserve">TSN AF can compute the </w:t>
      </w:r>
      <w:ins w:id="94" w:author="Ericsson2" w:date="2020-10-20T15:10:00Z">
        <w:r w:rsidR="00626BFA">
          <w:rPr>
            <w:lang w:val="en-US" w:eastAsia="ko-KR"/>
          </w:rPr>
          <w:t xml:space="preserve">initial value for the </w:t>
        </w:r>
      </w:ins>
      <w:r>
        <w:rPr>
          <w:lang w:val="en-US" w:eastAsia="ko-KR"/>
        </w:rPr>
        <w:t>5GS Bridge delay for UE-UE TSC communication with the UE-DS-TT residence time value(s), PDB for the two QoS Flow(s). The 5GS Bridge Delay should be set as sum of UE-DS-TT-1 residence time, PDB of QoS Flow-1, PDB of QoS Flow-2, and UE-DS-TT-2 residence time.</w:t>
      </w:r>
      <w:ins w:id="95" w:author="Ericsson2" w:date="2020-10-20T15:11:00Z">
        <w:r w:rsidR="00755B66">
          <w:rPr>
            <w:lang w:val="en-US" w:eastAsia="ko-KR"/>
          </w:rPr>
          <w:t xml:space="preserve"> </w:t>
        </w:r>
        <w:bookmarkStart w:id="96" w:name="_Hlk54099103"/>
        <w:bookmarkStart w:id="97" w:name="_GoBack"/>
        <w:r w:rsidR="00755B66">
          <w:rPr>
            <w:lang w:val="en-US" w:eastAsia="ko-KR"/>
          </w:rPr>
          <w:t>The bridge delay may be updated later based on QoS reconfiguration.</w:t>
        </w:r>
      </w:ins>
      <w:bookmarkEnd w:id="96"/>
      <w:bookmarkEnd w:id="97"/>
    </w:p>
    <w:p w14:paraId="7424AA08" w14:textId="77777777" w:rsidR="006C3D97" w:rsidRDefault="006C3D97" w:rsidP="006C3D97">
      <w:pPr>
        <w:pStyle w:val="Heading3"/>
        <w:rPr>
          <w:lang w:val="en-US" w:eastAsia="ko-KR"/>
        </w:rPr>
      </w:pPr>
      <w:bookmarkStart w:id="98" w:name="_Toc30694648"/>
      <w:bookmarkStart w:id="99" w:name="_Toc43906671"/>
      <w:bookmarkStart w:id="100" w:name="_Toc43906787"/>
      <w:bookmarkStart w:id="101" w:name="_Toc44311913"/>
      <w:bookmarkStart w:id="102" w:name="_Toc50536555"/>
      <w:bookmarkStart w:id="103" w:name="_Toc50575307"/>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98"/>
      <w:bookmarkEnd w:id="99"/>
      <w:bookmarkEnd w:id="100"/>
      <w:bookmarkEnd w:id="101"/>
      <w:bookmarkEnd w:id="102"/>
      <w:bookmarkEnd w:id="103"/>
    </w:p>
    <w:p w14:paraId="3D9BF58F" w14:textId="77777777" w:rsidR="006C3D97" w:rsidRPr="00BE113C" w:rsidRDefault="006C3D97" w:rsidP="006C3D97">
      <w:pPr>
        <w:pStyle w:val="Heading4"/>
        <w:rPr>
          <w:lang w:val="en-US" w:eastAsia="ko-KR"/>
        </w:rPr>
      </w:pPr>
      <w:bookmarkStart w:id="104" w:name="_Toc50575308"/>
      <w:r>
        <w:rPr>
          <w:lang w:val="en-US" w:eastAsia="ko-KR"/>
        </w:rPr>
        <w:t>6.4.3.1</w:t>
      </w:r>
      <w:r>
        <w:rPr>
          <w:lang w:val="en-US" w:eastAsia="ko-KR"/>
        </w:rPr>
        <w:tab/>
        <w:t>Procedure for AF providing UE-UE TSC QoS information</w:t>
      </w:r>
      <w:bookmarkEnd w:id="104"/>
    </w:p>
    <w:p w14:paraId="23284425" w14:textId="77777777" w:rsidR="006C3D97" w:rsidRDefault="006C3D97" w:rsidP="006C3D97">
      <w:pPr>
        <w:rPr>
          <w:lang w:val="en-US" w:eastAsia="ko-KR"/>
        </w:rPr>
      </w:pPr>
      <w:r>
        <w:rPr>
          <w:lang w:val="en-US" w:eastAsia="ko-KR"/>
        </w:rPr>
        <w:t>The procedure for the AF providing the configuration of deterministic QoS for UE-UE TSC communication is described in Figure 6.4.3.1-1. The steps are</w:t>
      </w:r>
      <w:r>
        <w:rPr>
          <w:lang w:eastAsia="zh-CN"/>
        </w:rPr>
        <w:t xml:space="preserve"> </w:t>
      </w:r>
      <w:proofErr w:type="gramStart"/>
      <w:r>
        <w:rPr>
          <w:lang w:eastAsia="zh-CN"/>
        </w:rPr>
        <w:t>similar to</w:t>
      </w:r>
      <w:proofErr w:type="gramEnd"/>
      <w:r>
        <w:rPr>
          <w:lang w:eastAsia="zh-CN"/>
        </w:rPr>
        <w:t xml:space="preserve"> the procedure defined in clause </w:t>
      </w:r>
      <w:r w:rsidRPr="00470F78">
        <w:rPr>
          <w:lang w:eastAsia="zh-CN"/>
        </w:rPr>
        <w:t>4.3.6.</w:t>
      </w:r>
      <w:r>
        <w:rPr>
          <w:lang w:eastAsia="zh-CN"/>
        </w:rPr>
        <w:t>2 of TS 23.502 [3].</w:t>
      </w:r>
    </w:p>
    <w:p w14:paraId="5ACB0712" w14:textId="77777777" w:rsidR="006C3D97" w:rsidRDefault="006C3D97" w:rsidP="006C3D97">
      <w:pPr>
        <w:pStyle w:val="TH"/>
      </w:pPr>
      <w:r>
        <w:object w:dxaOrig="18285" w:dyaOrig="9436" w14:anchorId="171F3885">
          <v:shape id="_x0000_i1027" type="#_x0000_t75" style="width:480pt;height:248pt" o:ole="">
            <v:imagedata r:id="rId16" o:title=""/>
          </v:shape>
          <o:OLEObject Type="Embed" ProgID="Visio.Drawing.15" ShapeID="_x0000_i1027" DrawAspect="Content" ObjectID="_1664712120" r:id="rId17"/>
        </w:object>
      </w:r>
    </w:p>
    <w:p w14:paraId="39DB3041" w14:textId="77777777" w:rsidR="006C3D97" w:rsidRDefault="006C3D97" w:rsidP="006C3D97">
      <w:pPr>
        <w:pStyle w:val="TF"/>
      </w:pPr>
      <w:r w:rsidRPr="00654378">
        <w:t>Figure 6.</w:t>
      </w:r>
      <w:r>
        <w:t>4</w:t>
      </w:r>
      <w:r w:rsidRPr="00654378">
        <w:t>.3</w:t>
      </w:r>
      <w:r>
        <w:t>.1</w:t>
      </w:r>
      <w:r w:rsidRPr="00654378">
        <w:t>-1</w:t>
      </w:r>
      <w:r>
        <w:t>:</w:t>
      </w:r>
      <w:r w:rsidRPr="00654378">
        <w:t xml:space="preserve"> Procedure for </w:t>
      </w:r>
      <w:r>
        <w:t>deterministic QoS coordination for UE-UE TSC communication</w:t>
      </w:r>
    </w:p>
    <w:p w14:paraId="28D70AFA" w14:textId="7D756657" w:rsidR="006C3D97" w:rsidRPr="00A86E82" w:rsidDel="00FB0282" w:rsidRDefault="006C3D97" w:rsidP="00FB0282">
      <w:pPr>
        <w:pStyle w:val="B1"/>
        <w:rPr>
          <w:del w:id="105" w:author="Nokia" w:date="2020-09-24T16:17:00Z"/>
          <w:lang w:val="en-US" w:eastAsia="ko-KR"/>
        </w:rPr>
      </w:pPr>
      <w:r w:rsidRPr="00A86E82">
        <w:rPr>
          <w:lang w:val="en-US" w:eastAsia="ko-KR"/>
        </w:rPr>
        <w:t>1.</w:t>
      </w:r>
      <w:r w:rsidRPr="00A86E82">
        <w:rPr>
          <w:lang w:val="en-US" w:eastAsia="ko-KR"/>
        </w:rPr>
        <w:tab/>
        <w:t xml:space="preserve">The AF sends </w:t>
      </w:r>
      <w:del w:id="106" w:author="Nokia" w:date="2020-09-24T16:16:00Z">
        <w:r w:rsidRPr="00A86E82" w:rsidDel="00FB0282">
          <w:rPr>
            <w:lang w:val="en-US" w:eastAsia="ko-KR"/>
          </w:rPr>
          <w:delText xml:space="preserve">its </w:delText>
        </w:r>
      </w:del>
      <w:ins w:id="107" w:author="Nokia" w:date="2020-09-24T16:16:00Z">
        <w:r w:rsidR="00FB0282">
          <w:rPr>
            <w:lang w:val="en-US" w:eastAsia="ko-KR"/>
          </w:rPr>
          <w:t>TSC QoS</w:t>
        </w:r>
        <w:r w:rsidR="00FB0282" w:rsidRPr="00A86E82">
          <w:rPr>
            <w:lang w:val="en-US" w:eastAsia="ko-KR"/>
          </w:rPr>
          <w:t xml:space="preserve"> </w:t>
        </w:r>
      </w:ins>
      <w:r w:rsidRPr="00A86E82">
        <w:rPr>
          <w:lang w:val="en-US" w:eastAsia="ko-KR"/>
        </w:rPr>
        <w:t>request to the</w:t>
      </w:r>
      <w:r>
        <w:rPr>
          <w:lang w:val="en-US" w:eastAsia="ko-KR"/>
        </w:rPr>
        <w:t xml:space="preserve"> NEF</w:t>
      </w:r>
      <w:ins w:id="108" w:author="Nokia" w:date="2020-09-24T16:16:00Z">
        <w:r w:rsidR="00FB0282">
          <w:rPr>
            <w:lang w:val="en-US" w:eastAsia="ko-KR"/>
          </w:rPr>
          <w:t xml:space="preserve"> (e.g. using solution #5)</w:t>
        </w:r>
      </w:ins>
      <w:ins w:id="109" w:author="Nokia" w:date="2020-10-02T06:10:00Z">
        <w:r w:rsidR="001C7CAD">
          <w:rPr>
            <w:lang w:val="en-US" w:eastAsia="ko-KR"/>
          </w:rPr>
          <w:t xml:space="preserve"> i</w:t>
        </w:r>
      </w:ins>
      <w:ins w:id="110" w:author="Nokia" w:date="2020-10-02T06:11:00Z">
        <w:r w:rsidR="001C7CAD">
          <w:rPr>
            <w:lang w:val="en-US" w:eastAsia="ko-KR"/>
          </w:rPr>
          <w:t>ndependently for talkers and listeners</w:t>
        </w:r>
      </w:ins>
      <w:r w:rsidRPr="00A86E82">
        <w:rPr>
          <w:lang w:val="en-US" w:eastAsia="ko-KR"/>
        </w:rPr>
        <w:t xml:space="preserve">. </w:t>
      </w:r>
      <w:del w:id="111" w:author="Nokia" w:date="2020-09-24T16:17:00Z">
        <w:r w:rsidRPr="00A86E82" w:rsidDel="00FB0282">
          <w:rPr>
            <w:lang w:val="en-US" w:eastAsia="ko-KR"/>
          </w:rPr>
          <w:delText>The payload of the request includes one or more of the following parameters: Expected UEs behavior parameters</w:delText>
        </w:r>
        <w:r w:rsidDel="00FB0282">
          <w:rPr>
            <w:lang w:val="en-US" w:eastAsia="ko-KR"/>
          </w:rPr>
          <w:delText xml:space="preserve"> that may assist UE-UE TSC configuration and continuity (e.g. expected UE moving trajectory, stationary indication, periodic time, traffic profile, etc) as described in TS 23.502 </w:delText>
        </w:r>
        <w:r w:rsidDel="00FB0282">
          <w:delText>[3]</w:delText>
        </w:r>
        <w:r w:rsidDel="00FB0282">
          <w:rPr>
            <w:lang w:val="en-US" w:eastAsia="ko-KR"/>
          </w:rPr>
          <w:delText xml:space="preserve"> clause 4.15.6.3</w:delText>
        </w:r>
        <w:r w:rsidRPr="00A86E82" w:rsidDel="00FB0282">
          <w:rPr>
            <w:lang w:val="en-US" w:eastAsia="ko-KR"/>
          </w:rPr>
          <w:delText>, QoS requirements for the TSC communication</w:delText>
        </w:r>
        <w:r w:rsidDel="00FB0282">
          <w:rPr>
            <w:lang w:val="en-US" w:eastAsia="ko-KR"/>
          </w:rPr>
          <w:delText xml:space="preserve"> (e.g. target UEs, S-NSSAI, DNN, DNAI, QoS requirements, etc)</w:delText>
        </w:r>
        <w:r w:rsidRPr="00A86E82" w:rsidDel="00FB0282">
          <w:rPr>
            <w:lang w:val="en-US" w:eastAsia="ko-KR"/>
          </w:rPr>
          <w:delText>.</w:delText>
        </w:r>
      </w:del>
    </w:p>
    <w:p w14:paraId="5CCCD8BC" w14:textId="560BF44C" w:rsidR="006C3D97" w:rsidRPr="00A86E82" w:rsidRDefault="006C3D97" w:rsidP="00FB0282">
      <w:pPr>
        <w:pStyle w:val="B1"/>
        <w:rPr>
          <w:lang w:val="en-US" w:eastAsia="ko-KR"/>
        </w:rPr>
      </w:pPr>
      <w:del w:id="112" w:author="Nokia" w:date="2020-09-24T16:17:00Z">
        <w:r w:rsidDel="00FB0282">
          <w:delText>Editor's note:</w:delText>
        </w:r>
        <w:r w:rsidRPr="00A86E82" w:rsidDel="00FB0282">
          <w:tab/>
        </w:r>
        <w:r w:rsidRPr="00A86E82" w:rsidDel="00FB0282">
          <w:rPr>
            <w:lang w:val="en-US" w:eastAsia="ko-KR"/>
          </w:rPr>
          <w:delText xml:space="preserve">It is FFS </w:delText>
        </w:r>
        <w:r w:rsidDel="00FB0282">
          <w:rPr>
            <w:lang w:val="en-US" w:eastAsia="ko-KR"/>
          </w:rPr>
          <w:delText>how</w:delText>
        </w:r>
        <w:r w:rsidRPr="00A86E82" w:rsidDel="00FB0282">
          <w:rPr>
            <w:lang w:val="en-US" w:eastAsia="ko-KR"/>
          </w:rPr>
          <w:delText xml:space="preserve"> Expected UEs behavior parameters are used</w:delText>
        </w:r>
        <w:r w:rsidDel="00FB0282">
          <w:rPr>
            <w:lang w:val="en-US" w:eastAsia="ko-KR"/>
          </w:rPr>
          <w:delText xml:space="preserve"> to assist the</w:delText>
        </w:r>
        <w:r w:rsidRPr="0025595C" w:rsidDel="00FB0282">
          <w:rPr>
            <w:lang w:val="en-US" w:eastAsia="ko-KR"/>
          </w:rPr>
          <w:delText xml:space="preserve"> </w:delText>
        </w:r>
        <w:r w:rsidDel="00FB0282">
          <w:rPr>
            <w:lang w:val="en-US" w:eastAsia="ko-KR"/>
          </w:rPr>
          <w:delText>UE-UE TSC configuration and continuity</w:delText>
        </w:r>
        <w:r w:rsidRPr="00A86E82" w:rsidDel="00FB0282">
          <w:rPr>
            <w:lang w:val="en-US" w:eastAsia="ko-KR"/>
          </w:rPr>
          <w:delText>.</w:delText>
        </w:r>
      </w:del>
    </w:p>
    <w:p w14:paraId="39A37BD0" w14:textId="3437D533" w:rsidR="006C3D97" w:rsidRDefault="006C3D97" w:rsidP="006C3D97">
      <w:pPr>
        <w:pStyle w:val="B1"/>
        <w:rPr>
          <w:lang w:val="en-US" w:eastAsia="ko-KR"/>
        </w:rPr>
      </w:pPr>
      <w:r w:rsidRPr="00A86E82">
        <w:rPr>
          <w:lang w:val="en-US" w:eastAsia="ko-KR"/>
        </w:rPr>
        <w:t>2.</w:t>
      </w:r>
      <w:r w:rsidRPr="00A86E82">
        <w:rPr>
          <w:lang w:val="en-US" w:eastAsia="ko-KR"/>
        </w:rPr>
        <w:tab/>
      </w:r>
      <w:r>
        <w:rPr>
          <w:lang w:val="en-US" w:eastAsia="ko-KR"/>
        </w:rPr>
        <w:t xml:space="preserve">The NEF checks whether the AF is authorized to send the </w:t>
      </w:r>
      <w:del w:id="113" w:author="Nokia" w:date="2020-09-24T16:17:00Z">
        <w:r w:rsidDel="00FB0282">
          <w:rPr>
            <w:lang w:val="en-US" w:eastAsia="ko-KR"/>
          </w:rPr>
          <w:delText xml:space="preserve">UE-UE </w:delText>
        </w:r>
      </w:del>
      <w:r>
        <w:rPr>
          <w:lang w:val="en-US" w:eastAsia="ko-KR"/>
        </w:rPr>
        <w:t>TSC</w:t>
      </w:r>
      <w:ins w:id="114" w:author="Nokia" w:date="2020-09-24T16:17:00Z">
        <w:r w:rsidR="00FB0282">
          <w:rPr>
            <w:lang w:val="en-US" w:eastAsia="ko-KR"/>
          </w:rPr>
          <w:t xml:space="preserve"> QoS</w:t>
        </w:r>
      </w:ins>
      <w:r>
        <w:rPr>
          <w:lang w:val="en-US" w:eastAsia="ko-KR"/>
        </w:rPr>
        <w:t xml:space="preserve"> request and forwards the request to the UDR. </w:t>
      </w:r>
    </w:p>
    <w:p w14:paraId="4FD1BA65" w14:textId="77777777" w:rsidR="006C3D97" w:rsidRDefault="006C3D97" w:rsidP="006C3D97">
      <w:pPr>
        <w:pStyle w:val="B1"/>
        <w:rPr>
          <w:lang w:val="en-US" w:eastAsia="ko-KR"/>
        </w:rPr>
      </w:pPr>
      <w:r>
        <w:rPr>
          <w:lang w:val="en-US" w:eastAsia="ko-KR"/>
        </w:rPr>
        <w:t>3.</w:t>
      </w:r>
      <w:r>
        <w:rPr>
          <w:lang w:val="en-US" w:eastAsia="ko-KR"/>
        </w:rPr>
        <w:tab/>
        <w:t xml:space="preserve">The UDR updates the impacted UE(s) SM subscription data. </w:t>
      </w:r>
    </w:p>
    <w:p w14:paraId="3BE89ABF" w14:textId="77777777" w:rsidR="006C3D97" w:rsidRDefault="006C3D97" w:rsidP="006C3D97">
      <w:pPr>
        <w:pStyle w:val="B1"/>
        <w:rPr>
          <w:lang w:val="en-US" w:eastAsia="ko-KR"/>
        </w:rPr>
      </w:pPr>
      <w:r>
        <w:rPr>
          <w:lang w:val="en-US" w:eastAsia="ko-KR"/>
        </w:rPr>
        <w:t>4.</w:t>
      </w:r>
      <w:r>
        <w:rPr>
          <w:lang w:val="en-US" w:eastAsia="ko-KR"/>
        </w:rPr>
        <w:tab/>
        <w:t>The UDR responds to the NEF.</w:t>
      </w:r>
    </w:p>
    <w:p w14:paraId="658553FF" w14:textId="18E70F07" w:rsidR="006C3D97" w:rsidRDefault="006C3D97" w:rsidP="006C3D97">
      <w:pPr>
        <w:pStyle w:val="B1"/>
        <w:rPr>
          <w:lang w:val="en-US" w:eastAsia="ko-KR"/>
        </w:rPr>
      </w:pPr>
      <w:r>
        <w:rPr>
          <w:lang w:val="en-US" w:eastAsia="ko-KR"/>
        </w:rPr>
        <w:t>5.</w:t>
      </w:r>
      <w:r>
        <w:rPr>
          <w:lang w:val="en-US" w:eastAsia="ko-KR"/>
        </w:rPr>
        <w:tab/>
        <w:t xml:space="preserve">The NEF acknowledges the AF. To configure UE-UE TSC </w:t>
      </w:r>
      <w:proofErr w:type="spellStart"/>
      <w:r>
        <w:rPr>
          <w:lang w:val="en-US" w:eastAsia="ko-KR"/>
        </w:rPr>
        <w:t>communicaitons</w:t>
      </w:r>
      <w:proofErr w:type="spellEnd"/>
      <w:r>
        <w:rPr>
          <w:lang w:val="en-US" w:eastAsia="ko-KR"/>
        </w:rPr>
        <w:t xml:space="preserve">, steps 1-5 may be performed </w:t>
      </w:r>
      <w:del w:id="115" w:author="Nokia" w:date="2020-09-24T16:17:00Z">
        <w:r w:rsidDel="00FB0282">
          <w:rPr>
            <w:lang w:val="en-US" w:eastAsia="ko-KR"/>
          </w:rPr>
          <w:delText xml:space="preserve">one or </w:delText>
        </w:r>
      </w:del>
      <w:del w:id="116" w:author="Nokia" w:date="2020-10-02T06:11:00Z">
        <w:r w:rsidDel="001C7CAD">
          <w:rPr>
            <w:lang w:val="en-US" w:eastAsia="ko-KR"/>
          </w:rPr>
          <w:delText>more than one</w:delText>
        </w:r>
      </w:del>
      <w:ins w:id="117" w:author="Nokia" w:date="2020-10-02T06:11:00Z">
        <w:r w:rsidR="001C7CAD">
          <w:rPr>
            <w:lang w:val="en-US" w:eastAsia="ko-KR"/>
          </w:rPr>
          <w:t>multiple</w:t>
        </w:r>
      </w:ins>
      <w:r>
        <w:rPr>
          <w:lang w:val="en-US" w:eastAsia="ko-KR"/>
        </w:rPr>
        <w:t xml:space="preserve"> times </w:t>
      </w:r>
      <w:ins w:id="118" w:author="Nokia" w:date="2020-09-24T16:17:00Z">
        <w:r w:rsidR="00FB0282">
          <w:rPr>
            <w:lang w:val="en-US" w:eastAsia="ko-KR"/>
          </w:rPr>
          <w:t>to configure the talker and the listeners.</w:t>
        </w:r>
      </w:ins>
      <w:del w:id="119" w:author="Nokia" w:date="2020-09-24T16:18:00Z">
        <w:r w:rsidDel="00FB0282">
          <w:rPr>
            <w:lang w:val="en-US" w:eastAsia="ko-KR"/>
          </w:rPr>
          <w:delText>depending if AF's request(s) can target one UE or all UEs.</w:delText>
        </w:r>
      </w:del>
    </w:p>
    <w:p w14:paraId="46F449D5" w14:textId="77777777" w:rsidR="006C3D97" w:rsidRDefault="006C3D97" w:rsidP="006C3D97">
      <w:pPr>
        <w:pStyle w:val="B1"/>
      </w:pPr>
      <w:r>
        <w:rPr>
          <w:lang w:val="en-US" w:eastAsia="ko-KR"/>
        </w:rPr>
        <w:t>6.</w:t>
      </w:r>
      <w:r>
        <w:rPr>
          <w:lang w:val="en-US" w:eastAsia="ko-KR"/>
        </w:rPr>
        <w:tab/>
      </w:r>
      <w:r w:rsidRPr="00140E21">
        <w:t>The PCF(s) that have subscribed to modifications of AF requests</w:t>
      </w:r>
      <w:r>
        <w:rPr>
          <w:lang w:val="en-US"/>
        </w:rPr>
        <w:t xml:space="preserve"> </w:t>
      </w:r>
      <w:r w:rsidRPr="00140E21">
        <w:t xml:space="preserve">receive(s) a </w:t>
      </w:r>
      <w:proofErr w:type="spellStart"/>
      <w:r w:rsidRPr="00140E21">
        <w:t>Nudr_DM_Notify</w:t>
      </w:r>
      <w:proofErr w:type="spellEnd"/>
      <w:r w:rsidRPr="00140E21">
        <w:t xml:space="preserve"> notification of data change from the UDR.</w:t>
      </w:r>
    </w:p>
    <w:p w14:paraId="24C1554F" w14:textId="42E8302E" w:rsidR="006C3D97" w:rsidRPr="000A4001" w:rsidRDefault="006C3D97" w:rsidP="006C3D97">
      <w:pPr>
        <w:pStyle w:val="B1"/>
        <w:rPr>
          <w:lang w:val="en-US"/>
        </w:rPr>
      </w:pPr>
      <w:r>
        <w:rPr>
          <w:lang w:val="en-US"/>
        </w:rPr>
        <w:lastRenderedPageBreak/>
        <w:t>7.</w:t>
      </w:r>
      <w:r>
        <w:rPr>
          <w:lang w:val="en-US"/>
        </w:rPr>
        <w:tab/>
      </w:r>
      <w:del w:id="120" w:author="Nokia" w:date="2020-09-24T16:19:00Z">
        <w:r w:rsidDel="008D61C9">
          <w:rPr>
            <w:lang w:val="en-US"/>
          </w:rPr>
          <w:delText>T</w:delText>
        </w:r>
      </w:del>
      <w:del w:id="121" w:author="Nokia" w:date="2020-09-24T16:18:00Z">
        <w:r w:rsidDel="008D61C9">
          <w:rPr>
            <w:lang w:val="en-US"/>
          </w:rPr>
          <w:delText>g</w:delText>
        </w:r>
      </w:del>
      <w:del w:id="122" w:author="Nokia" w:date="2020-09-24T16:19:00Z">
        <w:r w:rsidDel="008D61C9">
          <w:rPr>
            <w:lang w:val="en-US"/>
          </w:rPr>
          <w:delText>e PCF determines if existing PDU Sessions are potentially impacted by the AF request. For each of these PDU Sessions, t</w:delText>
        </w:r>
      </w:del>
      <w:ins w:id="123" w:author="Nokia" w:date="2020-09-24T16:19:00Z">
        <w:r w:rsidR="008D61C9">
          <w:rPr>
            <w:lang w:val="en-US"/>
          </w:rPr>
          <w:t>If needed, t</w:t>
        </w:r>
      </w:ins>
      <w:r>
        <w:rPr>
          <w:lang w:val="en-US"/>
        </w:rPr>
        <w:t>he PCF updates the SMF with corresponding new PCC rule(s).</w:t>
      </w:r>
    </w:p>
    <w:p w14:paraId="27F284E1" w14:textId="22402795" w:rsidR="006C3D97" w:rsidDel="008D61C9" w:rsidRDefault="006C3D97" w:rsidP="006C3D97">
      <w:pPr>
        <w:pStyle w:val="EditorsNote"/>
        <w:rPr>
          <w:del w:id="124" w:author="Nokia" w:date="2020-09-24T16:18:00Z"/>
          <w:lang w:val="en-US" w:eastAsia="ko-KR"/>
        </w:rPr>
      </w:pPr>
      <w:del w:id="125" w:author="Nokia" w:date="2020-09-24T16:18:00Z">
        <w:r w:rsidDel="008D61C9">
          <w:delText>Editor's note:</w:delText>
        </w:r>
        <w:r w:rsidDel="008D61C9">
          <w:tab/>
        </w:r>
        <w:r w:rsidRPr="009C730E" w:rsidDel="008D61C9">
          <w:rPr>
            <w:lang w:val="en-US" w:eastAsia="ko-KR"/>
          </w:rPr>
          <w:delText xml:space="preserve">It is FFS </w:delText>
        </w:r>
        <w:r w:rsidDel="008D61C9">
          <w:rPr>
            <w:lang w:val="en-US" w:eastAsia="ko-KR"/>
          </w:rPr>
          <w:delText>how PCF performs division of the AF request in PCC rules for the related PDU sessions</w:delText>
        </w:r>
        <w:r w:rsidRPr="009C730E" w:rsidDel="008D61C9">
          <w:rPr>
            <w:lang w:val="en-US" w:eastAsia="ko-KR"/>
          </w:rPr>
          <w:delText>.</w:delText>
        </w:r>
      </w:del>
    </w:p>
    <w:p w14:paraId="1DE062AA" w14:textId="14A0655A" w:rsidR="006C3D97" w:rsidRDefault="006C3D97" w:rsidP="006C3D97">
      <w:pPr>
        <w:pStyle w:val="B1"/>
        <w:rPr>
          <w:lang w:val="en-US" w:eastAsia="ko-KR"/>
        </w:rPr>
      </w:pPr>
      <w:r>
        <w:rPr>
          <w:lang w:val="en-US" w:eastAsia="ko-KR"/>
        </w:rPr>
        <w:t>8.</w:t>
      </w:r>
      <w:r>
        <w:rPr>
          <w:lang w:val="en-US" w:eastAsia="ko-KR"/>
        </w:rPr>
        <w:tab/>
      </w:r>
      <w:proofErr w:type="spellStart"/>
      <w:r>
        <w:rPr>
          <w:lang w:val="en-US" w:eastAsia="ko-KR"/>
        </w:rPr>
        <w:t>W</w:t>
      </w:r>
      <w:r w:rsidRPr="00140E21">
        <w:t>hen</w:t>
      </w:r>
      <w:proofErr w:type="spellEnd"/>
      <w:r w:rsidRPr="00140E21">
        <w:t xml:space="preserve"> a PCC rule is received from the PCF, the SMF may take appropriate actions to reconfigure the </w:t>
      </w:r>
      <w:del w:id="126" w:author="Nokia" w:date="2020-09-24T16:20:00Z">
        <w:r w:rsidRPr="00140E21" w:rsidDel="008D61C9">
          <w:delText xml:space="preserve">User </w:delText>
        </w:r>
      </w:del>
      <w:ins w:id="127" w:author="Nokia" w:date="2020-09-24T16:20:00Z">
        <w:r w:rsidR="008D61C9">
          <w:rPr>
            <w:lang w:val="en-US"/>
          </w:rPr>
          <w:t>u</w:t>
        </w:r>
        <w:r w:rsidR="008D61C9" w:rsidRPr="00140E21">
          <w:t xml:space="preserve">ser </w:t>
        </w:r>
      </w:ins>
      <w:r w:rsidRPr="00140E21">
        <w:t>plane</w:t>
      </w:r>
      <w:r>
        <w:rPr>
          <w:lang w:val="en-US"/>
        </w:rPr>
        <w:t>.</w:t>
      </w:r>
    </w:p>
    <w:p w14:paraId="4435CCB4" w14:textId="77777777" w:rsidR="006C3D97" w:rsidRDefault="006C3D97" w:rsidP="006C3D97">
      <w:pPr>
        <w:pStyle w:val="Heading5"/>
        <w:rPr>
          <w:lang w:val="en-US" w:eastAsia="ko-KR"/>
        </w:rPr>
      </w:pPr>
      <w:bookmarkStart w:id="128" w:name="_Toc50536556"/>
      <w:bookmarkStart w:id="129" w:name="_Toc50575309"/>
      <w:r>
        <w:rPr>
          <w:lang w:val="en-US" w:eastAsia="ko-KR"/>
        </w:rPr>
        <w:t>6.4.3.2 Procedure for UE triggered UE-UE TSC configuration</w:t>
      </w:r>
      <w:bookmarkEnd w:id="128"/>
      <w:bookmarkEnd w:id="129"/>
    </w:p>
    <w:p w14:paraId="5EFAF107" w14:textId="77777777" w:rsidR="006C3D97" w:rsidRDefault="006C3D97" w:rsidP="006C3D97">
      <w:pPr>
        <w:rPr>
          <w:lang w:val="en-US" w:eastAsia="ko-KR"/>
        </w:rPr>
      </w:pPr>
      <w:r>
        <w:rPr>
          <w:lang w:val="en-US" w:eastAsia="ko-KR"/>
        </w:rPr>
        <w:t>The procedure for configuring UE-UE TSC routing from UE requests and for TSN deployments the reporting of DS-TT port pairs is described in Figure 6.4.3.2-1 when two UEs are assumed.</w:t>
      </w:r>
    </w:p>
    <w:p w14:paraId="5BFD7900" w14:textId="16081989" w:rsidR="006C3D97" w:rsidRDefault="00C3605B" w:rsidP="006C3D97">
      <w:pPr>
        <w:pStyle w:val="TH"/>
        <w:rPr>
          <w:ins w:id="130" w:author="Nokia" w:date="2020-09-25T13:30:00Z"/>
        </w:rPr>
      </w:pPr>
      <w:del w:id="131" w:author="Nokia" w:date="2020-09-25T13:30:00Z">
        <w:r w:rsidDel="00C3605B">
          <w:object w:dxaOrig="17113" w:dyaOrig="19933" w14:anchorId="23C80A21">
            <v:shape id="_x0000_i1028" type="#_x0000_t75" style="width:449pt;height:523pt" o:ole="">
              <v:imagedata r:id="rId18" o:title=""/>
            </v:shape>
            <o:OLEObject Type="Embed" ProgID="Visio.Drawing.15" ShapeID="_x0000_i1028" DrawAspect="Content" ObjectID="_1664712121" r:id="rId19"/>
          </w:object>
        </w:r>
      </w:del>
    </w:p>
    <w:p w14:paraId="4FC85471" w14:textId="7F188565" w:rsidR="00C3605B" w:rsidRDefault="00DD0EB8" w:rsidP="006C3D97">
      <w:pPr>
        <w:pStyle w:val="TH"/>
      </w:pPr>
      <w:ins w:id="132" w:author="Nokia" w:date="2020-09-25T13:51:00Z">
        <w:r>
          <w:object w:dxaOrig="17113" w:dyaOrig="22333" w14:anchorId="36A159B9">
            <v:shape id="_x0000_i1029" type="#_x0000_t75" style="width:362pt;height:472.5pt" o:ole="">
              <v:imagedata r:id="rId20" o:title=""/>
            </v:shape>
            <o:OLEObject Type="Embed" ProgID="Visio.Drawing.15" ShapeID="_x0000_i1029" DrawAspect="Content" ObjectID="_1664712122" r:id="rId21"/>
          </w:object>
        </w:r>
      </w:ins>
    </w:p>
    <w:p w14:paraId="2617DE93" w14:textId="77777777" w:rsidR="006C3D97" w:rsidRPr="00291B2A" w:rsidRDefault="006C3D97" w:rsidP="006C3D97">
      <w:pPr>
        <w:pStyle w:val="TF"/>
        <w:rPr>
          <w:lang w:val="en-US"/>
        </w:rPr>
      </w:pPr>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p>
    <w:p w14:paraId="7CC2849E" w14:textId="77777777" w:rsidR="006C3D97" w:rsidRDefault="006C3D97" w:rsidP="006C3D97">
      <w:pPr>
        <w:pStyle w:val="B1"/>
        <w:rPr>
          <w:lang w:val="en-US" w:eastAsia="ko-KR"/>
        </w:rPr>
      </w:pPr>
      <w:r>
        <w:rPr>
          <w:lang w:val="en-US" w:eastAsia="ko-KR"/>
        </w:rPr>
        <w:t>1.</w:t>
      </w:r>
      <w:r>
        <w:rPr>
          <w:lang w:val="en-US" w:eastAsia="ko-KR"/>
        </w:rPr>
        <w:tab/>
        <w:t>UE1 initiates PDU Session Establishment procedure.</w:t>
      </w:r>
    </w:p>
    <w:p w14:paraId="4D668BB9" w14:textId="155A4535" w:rsidR="006C3D97" w:rsidRDefault="006C3D97" w:rsidP="006C3D97">
      <w:pPr>
        <w:pStyle w:val="B1"/>
        <w:rPr>
          <w:ins w:id="133" w:author="Nokia" w:date="2020-09-25T13:43:00Z"/>
          <w:lang w:val="en-US" w:eastAsia="ko-KR"/>
        </w:rPr>
      </w:pPr>
      <w:r>
        <w:rPr>
          <w:lang w:val="en-US" w:eastAsia="ko-KR"/>
        </w:rPr>
        <w:t>2.</w:t>
      </w:r>
      <w:r>
        <w:rPr>
          <w:lang w:val="en-US" w:eastAsia="ko-KR"/>
        </w:rPr>
        <w:tab/>
        <w:t>UE2 initiates PDU Session Establishment procedure.</w:t>
      </w:r>
    </w:p>
    <w:p w14:paraId="431DC53D" w14:textId="43ABDA1C" w:rsidR="00727B02" w:rsidRPr="00727B02" w:rsidRDefault="00727B02" w:rsidP="006C3D97">
      <w:pPr>
        <w:pStyle w:val="B1"/>
        <w:rPr>
          <w:lang w:val="en-GB" w:eastAsia="ko-KR"/>
        </w:rPr>
      </w:pPr>
      <w:ins w:id="134" w:author="Nokia" w:date="2020-09-25T13:44:00Z">
        <w:r>
          <w:rPr>
            <w:lang w:val="en-US" w:eastAsia="ko-KR"/>
          </w:rPr>
          <w:t>3.</w:t>
        </w:r>
        <w:r>
          <w:rPr>
            <w:lang w:val="en-US" w:eastAsia="ko-KR"/>
          </w:rPr>
          <w:tab/>
        </w:r>
        <w:r w:rsidRPr="00A04396">
          <w:rPr>
            <w:lang w:val="en-US" w:eastAsia="ko-KR"/>
          </w:rPr>
          <w:t xml:space="preserve">For TSN scenarios, </w:t>
        </w:r>
        <w:del w:id="135" w:author="Nokia" w:date="2020-09-25T13:44:00Z">
          <w:r w:rsidRPr="00A04396" w:rsidDel="00727B02">
            <w:rPr>
              <w:lang w:val="en-US" w:eastAsia="ko-KR"/>
            </w:rPr>
            <w:delText>othe</w:delText>
          </w:r>
          <w:r w:rsidDel="00727B02">
            <w:rPr>
              <w:lang w:val="en-US" w:eastAsia="ko-KR"/>
            </w:rPr>
            <w:delText xml:space="preserve">rwise, </w:delText>
          </w:r>
        </w:del>
        <w:r>
          <w:rPr>
            <w:lang w:val="en-US" w:eastAsia="ko-KR"/>
          </w:rPr>
          <w:t>the TSN AF can determine the DS-TT port pair based on the collected DS-TT information for all UEs connected to the same TSN network.</w:t>
        </w:r>
      </w:ins>
    </w:p>
    <w:p w14:paraId="56412365" w14:textId="77777777" w:rsidR="00727B02" w:rsidRDefault="006C3D97" w:rsidP="006C3D97">
      <w:pPr>
        <w:pStyle w:val="B1"/>
        <w:rPr>
          <w:ins w:id="136" w:author="Nokia" w:date="2020-09-25T13:45:00Z"/>
          <w:rFonts w:cs="Arial"/>
          <w:szCs w:val="22"/>
          <w:lang w:val="en-US"/>
        </w:rPr>
      </w:pPr>
      <w:del w:id="137" w:author="Nokia" w:date="2020-09-25T13:44:00Z">
        <w:r w:rsidDel="00727B02">
          <w:rPr>
            <w:lang w:val="en-US" w:eastAsia="ko-KR"/>
          </w:rPr>
          <w:delText>3.</w:delText>
        </w:r>
      </w:del>
      <w:ins w:id="138" w:author="Nokia" w:date="2020-09-25T13:44:00Z">
        <w:r w:rsidR="00727B02">
          <w:rPr>
            <w:lang w:val="en-US" w:eastAsia="ko-KR"/>
          </w:rPr>
          <w:t>4.</w:t>
        </w:r>
      </w:ins>
      <w:r>
        <w:rPr>
          <w:lang w:val="en-US" w:eastAsia="ko-KR"/>
        </w:rPr>
        <w:tab/>
        <w:t xml:space="preserve">Based on previous AF's or UE's requests, the PCF determines the need to monitor user plane traffic to identify UE-UE peers and dynamically adjust QoS configuration for TSC traffic. The PCF </w:t>
      </w:r>
      <w:r>
        <w:rPr>
          <w:rFonts w:cs="Arial"/>
          <w:szCs w:val="22"/>
        </w:rPr>
        <w:t xml:space="preserve">requests SMF for notification </w:t>
      </w:r>
      <w:r>
        <w:rPr>
          <w:rFonts w:cs="Arial"/>
          <w:szCs w:val="22"/>
          <w:lang w:val="en-US"/>
        </w:rPr>
        <w:t>(e.g. via a PCRT)</w:t>
      </w:r>
      <w:ins w:id="139" w:author="Nokia" w:date="2020-09-25T13:45:00Z">
        <w:r w:rsidR="00727B02">
          <w:rPr>
            <w:rFonts w:cs="Arial"/>
            <w:szCs w:val="22"/>
            <w:lang w:val="en-US"/>
          </w:rPr>
          <w:t>.</w:t>
        </w:r>
      </w:ins>
    </w:p>
    <w:p w14:paraId="720B0874" w14:textId="49271570" w:rsidR="006C3D97" w:rsidRDefault="00727B02" w:rsidP="006C3D97">
      <w:pPr>
        <w:pStyle w:val="B1"/>
        <w:rPr>
          <w:rFonts w:cs="Arial"/>
          <w:szCs w:val="22"/>
          <w:lang w:val="en-US"/>
        </w:rPr>
      </w:pPr>
      <w:ins w:id="140" w:author="Nokia" w:date="2020-09-25T13:45:00Z">
        <w:r>
          <w:rPr>
            <w:lang w:val="en-US" w:eastAsia="ko-KR"/>
          </w:rPr>
          <w:t>5</w:t>
        </w:r>
        <w:r w:rsidRPr="00727B02">
          <w:rPr>
            <w:rFonts w:cs="Arial"/>
            <w:szCs w:val="22"/>
            <w:lang w:val="en-US"/>
          </w:rPr>
          <w:t>.</w:t>
        </w:r>
        <w:r>
          <w:rPr>
            <w:rFonts w:cs="Arial"/>
            <w:szCs w:val="22"/>
            <w:lang w:val="en-US"/>
          </w:rPr>
          <w:tab/>
        </w:r>
      </w:ins>
      <w:del w:id="141" w:author="Nokia" w:date="2020-09-25T13:45:00Z">
        <w:r w:rsidR="006C3D97" w:rsidDel="00727B02">
          <w:rPr>
            <w:rFonts w:cs="Arial"/>
            <w:szCs w:val="22"/>
            <w:lang w:val="en-US"/>
          </w:rPr>
          <w:delText xml:space="preserve"> and t</w:delText>
        </w:r>
      </w:del>
      <w:ins w:id="142" w:author="Nokia" w:date="2020-09-25T13:45:00Z">
        <w:r>
          <w:rPr>
            <w:rFonts w:cs="Arial"/>
            <w:szCs w:val="22"/>
            <w:lang w:val="en-US"/>
          </w:rPr>
          <w:t>T</w:t>
        </w:r>
      </w:ins>
      <w:r w:rsidR="006C3D97">
        <w:rPr>
          <w:rFonts w:cs="Arial"/>
          <w:szCs w:val="22"/>
          <w:lang w:val="en-US"/>
        </w:rPr>
        <w:t>he SMF configures UPF's N4 Session</w:t>
      </w:r>
      <w:ins w:id="143" w:author="Nokia" w:date="2020-09-24T16:27:00Z">
        <w:r w:rsidR="009D5D5A">
          <w:rPr>
            <w:rFonts w:cs="Arial"/>
            <w:szCs w:val="22"/>
            <w:lang w:val="en-US"/>
          </w:rPr>
          <w:t xml:space="preserve"> to</w:t>
        </w:r>
      </w:ins>
      <w:ins w:id="144" w:author="Nokia" w:date="2020-10-02T06:12:00Z">
        <w:r w:rsidR="001C7CAD">
          <w:rPr>
            <w:rFonts w:cs="Arial"/>
            <w:szCs w:val="22"/>
            <w:lang w:val="en-US"/>
          </w:rPr>
          <w:t xml:space="preserve"> report target UE’s session ID (to enable determination of UE-UE local switching)</w:t>
        </w:r>
      </w:ins>
      <w:r w:rsidR="006C3D97">
        <w:rPr>
          <w:rFonts w:cs="Arial"/>
          <w:szCs w:val="22"/>
          <w:lang w:val="en-US"/>
        </w:rPr>
        <w:t>.</w:t>
      </w:r>
    </w:p>
    <w:p w14:paraId="2C503896" w14:textId="345EB3DA" w:rsidR="006C3D97" w:rsidDel="00727B02" w:rsidRDefault="006C3D97" w:rsidP="006C3D97">
      <w:pPr>
        <w:pStyle w:val="EditorsNote"/>
        <w:rPr>
          <w:del w:id="145" w:author="Nokia" w:date="2020-09-25T13:44:00Z"/>
          <w:lang w:val="en-US" w:eastAsia="ko-KR"/>
        </w:rPr>
      </w:pPr>
      <w:del w:id="146" w:author="Nokia" w:date="2020-09-25T13:44:00Z">
        <w:r w:rsidDel="00727B02">
          <w:delText>Editor's note:</w:delText>
        </w:r>
        <w:r w:rsidDel="00727B02">
          <w:tab/>
        </w:r>
        <w:r w:rsidRPr="009C730E" w:rsidDel="00727B02">
          <w:rPr>
            <w:lang w:val="en-US" w:eastAsia="ko-KR"/>
          </w:rPr>
          <w:delText xml:space="preserve">It is FFS </w:delText>
        </w:r>
        <w:r w:rsidDel="00727B02">
          <w:rPr>
            <w:lang w:val="en-US" w:eastAsia="ko-KR"/>
          </w:rPr>
          <w:delText xml:space="preserve">how PCF makes the decision to </w:delText>
        </w:r>
        <w:r w:rsidRPr="00AF1720" w:rsidDel="00727B02">
          <w:rPr>
            <w:lang w:val="en-US" w:eastAsia="ko-KR"/>
          </w:rPr>
          <w:delText>monitor user plane traffic to identify UE-UE peers</w:delText>
        </w:r>
        <w:r w:rsidDel="00727B02">
          <w:rPr>
            <w:lang w:val="en-US" w:eastAsia="ko-KR"/>
          </w:rPr>
          <w:delText xml:space="preserve"> and whether this is feasible</w:delText>
        </w:r>
        <w:r w:rsidRPr="009C730E" w:rsidDel="00727B02">
          <w:rPr>
            <w:lang w:val="en-US" w:eastAsia="ko-KR"/>
          </w:rPr>
          <w:delText>.</w:delText>
        </w:r>
      </w:del>
    </w:p>
    <w:p w14:paraId="1C97A271" w14:textId="70A37F17" w:rsidR="006C3D97" w:rsidRDefault="006C3D97" w:rsidP="006C3D97">
      <w:pPr>
        <w:pStyle w:val="B1"/>
        <w:rPr>
          <w:lang w:val="en-US" w:eastAsia="ko-KR"/>
        </w:rPr>
      </w:pPr>
      <w:del w:id="147" w:author="Nokia" w:date="2020-09-25T13:44:00Z">
        <w:r w:rsidDel="00727B02">
          <w:rPr>
            <w:lang w:val="en-US" w:eastAsia="ko-KR"/>
          </w:rPr>
          <w:lastRenderedPageBreak/>
          <w:delText>4.</w:delText>
        </w:r>
      </w:del>
      <w:ins w:id="148" w:author="Nokia" w:date="2020-09-25T13:45:00Z">
        <w:r w:rsidR="00727B02">
          <w:rPr>
            <w:lang w:val="en-US" w:eastAsia="ko-KR"/>
          </w:rPr>
          <w:t>6</w:t>
        </w:r>
      </w:ins>
      <w:ins w:id="149" w:author="Nokia" w:date="2020-09-25T13:44:00Z">
        <w:r w:rsidR="00727B02">
          <w:rPr>
            <w:lang w:val="en-US" w:eastAsia="ko-KR"/>
          </w:rPr>
          <w:t>.</w:t>
        </w:r>
      </w:ins>
      <w:r>
        <w:rPr>
          <w:lang w:val="en-US" w:eastAsia="ko-KR"/>
        </w:rPr>
        <w:tab/>
        <w:t xml:space="preserve">Inspecting the user plane traffic, the </w:t>
      </w:r>
      <w:r w:rsidRPr="008507D4">
        <w:rPr>
          <w:lang w:val="en-US" w:eastAsia="ko-KR"/>
        </w:rPr>
        <w:t xml:space="preserve">UPF </w:t>
      </w:r>
      <w:r>
        <w:rPr>
          <w:lang w:val="en-US" w:eastAsia="ko-KR"/>
        </w:rPr>
        <w:t>identifies the PDU sessions for which</w:t>
      </w:r>
      <w:r w:rsidRPr="008507D4">
        <w:rPr>
          <w:lang w:val="en-US" w:eastAsia="ko-KR"/>
        </w:rPr>
        <w:t xml:space="preserve"> optimized routing </w:t>
      </w:r>
      <w:r>
        <w:rPr>
          <w:lang w:val="en-US" w:eastAsia="ko-KR"/>
        </w:rPr>
        <w:t xml:space="preserve">was employed </w:t>
      </w:r>
      <w:r w:rsidRPr="008507D4">
        <w:rPr>
          <w:lang w:val="en-US" w:eastAsia="ko-KR"/>
        </w:rPr>
        <w:t xml:space="preserve">based on MAC address learning (in case of </w:t>
      </w:r>
      <w:r>
        <w:rPr>
          <w:lang w:val="en-US" w:eastAsia="ko-KR"/>
        </w:rPr>
        <w:t>Ethernet</w:t>
      </w:r>
      <w:r w:rsidRPr="008507D4">
        <w:rPr>
          <w:lang w:val="en-US" w:eastAsia="ko-KR"/>
        </w:rPr>
        <w:t xml:space="preserve"> PDU Sessions) </w:t>
      </w:r>
      <w:r>
        <w:rPr>
          <w:lang w:val="en-US" w:eastAsia="ko-KR"/>
        </w:rPr>
        <w:t>or</w:t>
      </w:r>
      <w:r w:rsidRPr="008507D4">
        <w:rPr>
          <w:lang w:val="en-US" w:eastAsia="ko-KR"/>
        </w:rPr>
        <w:t xml:space="preserve"> IP address learning (in case of IP PDU Sessions).</w:t>
      </w:r>
      <w:r>
        <w:rPr>
          <w:lang w:val="en-US" w:eastAsia="ko-KR"/>
        </w:rPr>
        <w:t xml:space="preserve"> </w:t>
      </w:r>
    </w:p>
    <w:p w14:paraId="003F9BA0" w14:textId="4B4F8B24" w:rsidR="006C3D97" w:rsidRDefault="006C3D97" w:rsidP="006C3D97">
      <w:pPr>
        <w:pStyle w:val="B1"/>
        <w:rPr>
          <w:lang w:val="en-US" w:eastAsia="ko-KR"/>
        </w:rPr>
      </w:pPr>
      <w:del w:id="150" w:author="Nokia" w:date="2020-09-25T13:45:00Z">
        <w:r w:rsidDel="00727B02">
          <w:rPr>
            <w:lang w:val="en-US" w:eastAsia="ko-KR"/>
          </w:rPr>
          <w:delText>5</w:delText>
        </w:r>
      </w:del>
      <w:ins w:id="151" w:author="Nokia" w:date="2020-09-25T13:45:00Z">
        <w:r w:rsidR="00727B02">
          <w:rPr>
            <w:lang w:val="en-US" w:eastAsia="ko-KR"/>
          </w:rPr>
          <w:t>7</w:t>
        </w:r>
      </w:ins>
      <w:r>
        <w:rPr>
          <w:lang w:val="en-US" w:eastAsia="ko-KR"/>
        </w:rPr>
        <w:t>.</w:t>
      </w:r>
      <w:r>
        <w:rPr>
          <w:lang w:val="en-US" w:eastAsia="ko-KR"/>
        </w:rPr>
        <w:tab/>
        <w:t>The UPF reports the UE-UE peers to the SMF via N4 Session signaling.</w:t>
      </w:r>
    </w:p>
    <w:p w14:paraId="2342030C" w14:textId="17638AFD" w:rsidR="006C3D97" w:rsidDel="008B4CA3" w:rsidRDefault="006C3D97" w:rsidP="006C3D97">
      <w:pPr>
        <w:pStyle w:val="EditorsNote"/>
        <w:rPr>
          <w:del w:id="152" w:author="Nokia" w:date="2020-09-24T16:43:00Z"/>
          <w:lang w:val="en-US" w:eastAsia="ko-KR"/>
        </w:rPr>
      </w:pPr>
      <w:del w:id="153" w:author="Nokia" w:date="2020-09-24T16:43:00Z">
        <w:r w:rsidDel="008B4CA3">
          <w:delText>Editor's note:</w:delText>
        </w:r>
        <w:r w:rsidDel="008B4CA3">
          <w:tab/>
        </w:r>
        <w:r w:rsidRPr="009C730E" w:rsidDel="008B4CA3">
          <w:rPr>
            <w:lang w:val="en-US" w:eastAsia="ko-KR"/>
          </w:rPr>
          <w:delText xml:space="preserve">It is FFS </w:delText>
        </w:r>
        <w:r w:rsidDel="008B4CA3">
          <w:rPr>
            <w:lang w:val="en-US" w:eastAsia="ko-KR"/>
          </w:rPr>
          <w:delText>whether step 5 will be triggered before step 9</w:delText>
        </w:r>
        <w:r w:rsidRPr="009C730E" w:rsidDel="008B4CA3">
          <w:rPr>
            <w:lang w:val="en-US" w:eastAsia="ko-KR"/>
          </w:rPr>
          <w:delText>.</w:delText>
        </w:r>
      </w:del>
    </w:p>
    <w:p w14:paraId="367BA67F" w14:textId="4599D299" w:rsidR="006C3D97" w:rsidRDefault="006C3D97" w:rsidP="006C3D97">
      <w:pPr>
        <w:pStyle w:val="B1"/>
        <w:rPr>
          <w:lang w:val="en-US" w:eastAsia="ko-KR"/>
        </w:rPr>
      </w:pPr>
      <w:del w:id="154" w:author="Nokia" w:date="2020-09-25T13:45:00Z">
        <w:r w:rsidDel="00727B02">
          <w:rPr>
            <w:lang w:val="en-US" w:eastAsia="ko-KR"/>
          </w:rPr>
          <w:delText>6</w:delText>
        </w:r>
      </w:del>
      <w:ins w:id="155" w:author="Nokia" w:date="2020-09-25T13:45:00Z">
        <w:r w:rsidR="00727B02">
          <w:rPr>
            <w:lang w:val="en-US" w:eastAsia="ko-KR"/>
          </w:rPr>
          <w:t>8</w:t>
        </w:r>
      </w:ins>
      <w:r>
        <w:rPr>
          <w:lang w:val="en-US" w:eastAsia="ko-KR"/>
        </w:rPr>
        <w:t>.</w:t>
      </w:r>
      <w:r>
        <w:rPr>
          <w:lang w:val="en-US" w:eastAsia="ko-KR"/>
        </w:rPr>
        <w:tab/>
        <w:t xml:space="preserve">SMF stores UE-UE peers' information and reports to the PCF via </w:t>
      </w:r>
      <w:proofErr w:type="spellStart"/>
      <w:r>
        <w:rPr>
          <w:lang w:val="en-US" w:eastAsia="ko-KR"/>
        </w:rPr>
        <w:t>SMPolicyControl</w:t>
      </w:r>
      <w:proofErr w:type="spellEnd"/>
      <w:r>
        <w:rPr>
          <w:lang w:val="en-US" w:eastAsia="ko-KR"/>
        </w:rPr>
        <w:t xml:space="preserve"> service.</w:t>
      </w:r>
    </w:p>
    <w:p w14:paraId="40AF34C5" w14:textId="4F25CE78" w:rsidR="006C3D97" w:rsidRDefault="006C3D97" w:rsidP="006C3D97">
      <w:pPr>
        <w:pStyle w:val="B1"/>
        <w:rPr>
          <w:lang w:val="en-US" w:eastAsia="ko-KR"/>
        </w:rPr>
      </w:pPr>
      <w:del w:id="156" w:author="Nokia" w:date="2020-09-25T13:45:00Z">
        <w:r w:rsidDel="00727B02">
          <w:rPr>
            <w:lang w:val="en-US" w:eastAsia="ko-KR"/>
          </w:rPr>
          <w:delText>7</w:delText>
        </w:r>
      </w:del>
      <w:ins w:id="157" w:author="Nokia" w:date="2020-09-25T13:45:00Z">
        <w:r w:rsidR="00727B02">
          <w:rPr>
            <w:lang w:val="en-US" w:eastAsia="ko-KR"/>
          </w:rPr>
          <w:t>9</w:t>
        </w:r>
      </w:ins>
      <w:r>
        <w:rPr>
          <w:lang w:val="en-US" w:eastAsia="ko-KR"/>
        </w:rPr>
        <w:t>.</w:t>
      </w:r>
      <w:r>
        <w:rPr>
          <w:lang w:val="en-US" w:eastAsia="ko-KR"/>
        </w:rPr>
        <w:tab/>
        <w:t xml:space="preserve">PCF performs policy decision. </w:t>
      </w:r>
      <w:del w:id="158" w:author="Nokia" w:date="2020-09-24T16:49:00Z">
        <w:r w:rsidDel="00B816B8">
          <w:rPr>
            <w:lang w:val="en-US" w:eastAsia="ko-KR"/>
          </w:rPr>
          <w:delText xml:space="preserve">The PCF derives the 5GS QoS parameters for the </w:delText>
        </w:r>
        <w:r w:rsidRPr="00283AD7" w:rsidDel="00B816B8">
          <w:rPr>
            <w:lang w:val="en-US" w:eastAsia="ko-KR"/>
          </w:rPr>
          <w:delText>UE-UE TSC communication</w:delText>
        </w:r>
        <w:r w:rsidDel="00B816B8">
          <w:rPr>
            <w:lang w:val="en-US" w:eastAsia="ko-KR"/>
          </w:rPr>
          <w:delText xml:space="preserve">. </w:delText>
        </w:r>
      </w:del>
      <w:r>
        <w:rPr>
          <w:lang w:val="en-US" w:eastAsia="ko-KR"/>
        </w:rPr>
        <w:t xml:space="preserve">For every UE, the PCF may determine a different QoS configuration (e.g. 5QI) considering </w:t>
      </w:r>
      <w:ins w:id="159" w:author="Nokia" w:date="2020-09-24T16:44:00Z">
        <w:r w:rsidR="008B4CA3">
          <w:rPr>
            <w:lang w:val="en-US" w:eastAsia="ko-KR"/>
          </w:rPr>
          <w:t>AF</w:t>
        </w:r>
      </w:ins>
      <w:ins w:id="160" w:author="Nokia" w:date="2020-09-25T13:46:00Z">
        <w:r w:rsidR="00EF091A">
          <w:rPr>
            <w:lang w:val="en-US" w:eastAsia="ko-KR"/>
          </w:rPr>
          <w:t xml:space="preserve"> TSC QoS</w:t>
        </w:r>
      </w:ins>
      <w:ins w:id="161" w:author="Nokia" w:date="2020-09-24T16:44:00Z">
        <w:r w:rsidR="008B4CA3">
          <w:rPr>
            <w:lang w:val="en-US" w:eastAsia="ko-KR"/>
          </w:rPr>
          <w:t xml:space="preserve"> request</w:t>
        </w:r>
      </w:ins>
      <w:ins w:id="162" w:author="Nokia" w:date="2020-09-24T16:49:00Z">
        <w:r w:rsidR="00B816B8">
          <w:rPr>
            <w:lang w:val="en-US" w:eastAsia="ko-KR"/>
          </w:rPr>
          <w:t xml:space="preserve">s, </w:t>
        </w:r>
      </w:ins>
      <w:r>
        <w:rPr>
          <w:lang w:val="en-US" w:eastAsia="ko-KR"/>
        </w:rPr>
        <w:t xml:space="preserve">the E2E TSC requirement and UEs' connectivity status. </w:t>
      </w:r>
    </w:p>
    <w:p w14:paraId="1C885338" w14:textId="0F8AAFA8" w:rsidR="006C3D97" w:rsidDel="00B816B8" w:rsidRDefault="006C3D97" w:rsidP="006C3D97">
      <w:pPr>
        <w:pStyle w:val="EditorsNote"/>
        <w:rPr>
          <w:del w:id="163" w:author="Nokia" w:date="2020-09-24T16:49:00Z"/>
          <w:lang w:val="en-US" w:eastAsia="ko-KR"/>
        </w:rPr>
      </w:pPr>
      <w:del w:id="164" w:author="Nokia" w:date="2020-09-24T16:49:00Z">
        <w:r w:rsidDel="00B816B8">
          <w:delText>Editor's note:</w:delText>
        </w:r>
        <w:r w:rsidDel="00B816B8">
          <w:tab/>
        </w:r>
        <w:r w:rsidRPr="009C730E" w:rsidDel="00B816B8">
          <w:rPr>
            <w:lang w:val="en-US" w:eastAsia="ko-KR"/>
          </w:rPr>
          <w:delText xml:space="preserve">It is FFS </w:delText>
        </w:r>
        <w:r w:rsidDel="00B816B8">
          <w:rPr>
            <w:lang w:val="en-US" w:eastAsia="ko-KR"/>
          </w:rPr>
          <w:delText>how PCF performs division of the E2E TSC requirement in PCC rules for the related PDU sessions</w:delText>
        </w:r>
        <w:r w:rsidRPr="009C730E" w:rsidDel="00B816B8">
          <w:rPr>
            <w:lang w:val="en-US" w:eastAsia="ko-KR"/>
          </w:rPr>
          <w:delText>.</w:delText>
        </w:r>
      </w:del>
    </w:p>
    <w:p w14:paraId="34ED432B" w14:textId="4ABEBB75" w:rsidR="006C3D97" w:rsidRPr="007E2B82" w:rsidRDefault="006C3D97" w:rsidP="006C3D97">
      <w:pPr>
        <w:pStyle w:val="B1"/>
        <w:rPr>
          <w:b/>
          <w:bCs/>
          <w:lang w:val="en-US" w:eastAsia="ko-KR"/>
        </w:rPr>
      </w:pPr>
      <w:del w:id="165" w:author="Nokia" w:date="2020-09-25T13:46:00Z">
        <w:r w:rsidDel="00EF091A">
          <w:rPr>
            <w:lang w:val="en-US" w:eastAsia="ko-KR"/>
          </w:rPr>
          <w:delText>8</w:delText>
        </w:r>
      </w:del>
      <w:ins w:id="166" w:author="Nokia" w:date="2020-09-25T13:46:00Z">
        <w:r w:rsidR="00EF091A">
          <w:rPr>
            <w:lang w:val="en-US" w:eastAsia="ko-KR"/>
          </w:rPr>
          <w:t>10</w:t>
        </w:r>
      </w:ins>
      <w:r>
        <w:rPr>
          <w:lang w:val="en-US" w:eastAsia="ko-KR"/>
        </w:rPr>
        <w:t>.</w:t>
      </w:r>
      <w:r>
        <w:rPr>
          <w:lang w:val="en-US" w:eastAsia="ko-KR"/>
        </w:rPr>
        <w:tab/>
        <w:t xml:space="preserve">PCF may update PCC rules and trigger the SMF </w:t>
      </w:r>
      <w:r>
        <w:rPr>
          <w:lang w:val="en-US"/>
        </w:rPr>
        <w:t>to reconfigure the QoS requirements for the user considering the UEs policies and the requested PDU Sessions and/or QoS Flows belonging to the UE-UE TSC communication.</w:t>
      </w:r>
    </w:p>
    <w:p w14:paraId="0D368877" w14:textId="77777777" w:rsidR="006C3D97" w:rsidRPr="00A86E82" w:rsidRDefault="006C3D97" w:rsidP="006C3D97">
      <w:pPr>
        <w:pStyle w:val="NO"/>
        <w:rPr>
          <w:lang w:eastAsia="ko-KR"/>
        </w:rPr>
      </w:pPr>
      <w:r>
        <w:rPr>
          <w:lang w:eastAsia="ko-KR"/>
        </w:rPr>
        <w:t>NOTE:</w:t>
      </w:r>
      <w:r>
        <w:rPr>
          <w:lang w:eastAsia="ko-KR"/>
        </w:rPr>
        <w:tab/>
        <w:t>If multiple PCFs are applicable for the two UE(s), as described in TS 23.501 [2] clause 6.3.7.2, the PCFs can subscribe to receive the requests (via UDR).</w:t>
      </w:r>
      <w:r>
        <w:rPr>
          <w:lang w:val="en-US" w:eastAsia="ko-KR"/>
        </w:rPr>
        <w:t xml:space="preserve"> Each PCF may be subscribed to the known UE peers (not being served by itself) to receive notifications from the UDR when the QoS are configured for another PCF. Therefore, every PCF configures the QoS considering only the UE(s) it is serving and via UDR notifies the remain PCFs to check if the E2E requirement can be satisfied (i.e. one PCF cannot determine UE's policies including UEs it is not serving).</w:t>
      </w:r>
    </w:p>
    <w:p w14:paraId="001DE76B" w14:textId="7F0351AB" w:rsidR="006C3D97" w:rsidRDefault="006C3D97" w:rsidP="006C3D97">
      <w:pPr>
        <w:pStyle w:val="B1"/>
        <w:rPr>
          <w:lang w:val="en-US"/>
        </w:rPr>
      </w:pPr>
      <w:del w:id="167" w:author="Nokia" w:date="2020-09-25T13:46:00Z">
        <w:r w:rsidDel="00EF091A">
          <w:rPr>
            <w:lang w:val="en-US"/>
          </w:rPr>
          <w:delText>9</w:delText>
        </w:r>
      </w:del>
      <w:ins w:id="168" w:author="Nokia" w:date="2020-09-25T13:46:00Z">
        <w:r w:rsidR="00EF091A">
          <w:rPr>
            <w:lang w:val="en-US"/>
          </w:rPr>
          <w:t>11</w:t>
        </w:r>
      </w:ins>
      <w:r>
        <w:rPr>
          <w:lang w:val="en-US"/>
        </w:rPr>
        <w:t>.</w:t>
      </w:r>
      <w:r>
        <w:rPr>
          <w:lang w:val="en-US"/>
        </w:rPr>
        <w:tab/>
        <w:t xml:space="preserve">SMF may </w:t>
      </w:r>
      <w:r>
        <w:rPr>
          <w:lang w:val="en-US" w:eastAsia="ko-KR"/>
        </w:rPr>
        <w:t xml:space="preserve">determine the </w:t>
      </w:r>
      <w:proofErr w:type="spellStart"/>
      <w:r>
        <w:rPr>
          <w:lang w:val="en-US" w:eastAsia="ko-KR"/>
        </w:rPr>
        <w:t>appropiate</w:t>
      </w:r>
      <w:proofErr w:type="spellEnd"/>
      <w:r>
        <w:rPr>
          <w:lang w:val="en-US" w:eastAsia="ko-KR"/>
        </w:rPr>
        <w:t xml:space="preserve"> actions </w:t>
      </w:r>
      <w:r w:rsidRPr="00CB077C">
        <w:rPr>
          <w:lang w:val="en-US" w:eastAsia="ko-KR"/>
        </w:rPr>
        <w:t xml:space="preserve">to reconfigure </w:t>
      </w:r>
      <w:r>
        <w:rPr>
          <w:lang w:val="en-US" w:eastAsia="ko-KR"/>
        </w:rPr>
        <w:t>UE1's</w:t>
      </w:r>
      <w:r w:rsidRPr="00CB077C">
        <w:rPr>
          <w:lang w:val="en-US" w:eastAsia="ko-KR"/>
        </w:rPr>
        <w:t xml:space="preserve"> </w:t>
      </w:r>
      <w:r>
        <w:rPr>
          <w:lang w:val="en-US" w:eastAsia="ko-KR"/>
        </w:rPr>
        <w:t>and/or UE2's u</w:t>
      </w:r>
      <w:r w:rsidRPr="00CB077C">
        <w:rPr>
          <w:lang w:val="en-US" w:eastAsia="ko-KR"/>
        </w:rPr>
        <w:t>ser plane</w:t>
      </w:r>
      <w:r>
        <w:rPr>
          <w:lang w:val="en-US" w:eastAsia="ko-KR"/>
        </w:rPr>
        <w:t xml:space="preserve"> (e.g. </w:t>
      </w:r>
      <w:del w:id="169" w:author="Nokia" w:date="2020-09-24T16:51:00Z">
        <w:r w:rsidDel="00B816B8">
          <w:rPr>
            <w:lang w:val="en-US" w:eastAsia="ko-KR"/>
          </w:rPr>
          <w:delText xml:space="preserve">forwarding rules, </w:delText>
        </w:r>
      </w:del>
      <w:r>
        <w:rPr>
          <w:lang w:val="en-US" w:eastAsia="ko-KR"/>
        </w:rPr>
        <w:t>access specific QoS parameters</w:t>
      </w:r>
      <w:del w:id="170" w:author="Nokia" w:date="2020-09-24T16:51:00Z">
        <w:r w:rsidDel="00B816B8">
          <w:rPr>
            <w:lang w:val="en-US" w:eastAsia="ko-KR"/>
          </w:rPr>
          <w:delText>, etc</w:delText>
        </w:r>
      </w:del>
      <w:r>
        <w:rPr>
          <w:lang w:val="en-US" w:eastAsia="ko-KR"/>
        </w:rPr>
        <w:t xml:space="preserve">). </w:t>
      </w:r>
    </w:p>
    <w:p w14:paraId="1643B177" w14:textId="5C8FF272" w:rsidR="006C3D97" w:rsidDel="00B816B8" w:rsidRDefault="006C3D97" w:rsidP="006C3D97">
      <w:pPr>
        <w:pStyle w:val="EditorsNote"/>
        <w:rPr>
          <w:del w:id="171" w:author="Nokia" w:date="2020-09-24T16:51:00Z"/>
          <w:lang w:val="en-US" w:eastAsia="ko-KR"/>
        </w:rPr>
      </w:pPr>
      <w:del w:id="172" w:author="Nokia" w:date="2020-09-24T16:51:00Z">
        <w:r w:rsidDel="00B816B8">
          <w:delText>Editor's note:</w:delText>
        </w:r>
        <w:r w:rsidDel="00B816B8">
          <w:tab/>
        </w:r>
        <w:r w:rsidRPr="009C730E" w:rsidDel="00B816B8">
          <w:rPr>
            <w:lang w:val="en-US" w:eastAsia="ko-KR"/>
          </w:rPr>
          <w:delText xml:space="preserve">It is FFS </w:delText>
        </w:r>
        <w:r w:rsidDel="00B816B8">
          <w:rPr>
            <w:lang w:val="en-US" w:eastAsia="ko-KR"/>
          </w:rPr>
          <w:delText>when and why the forwarding rules would be reconfigured.</w:delText>
        </w:r>
      </w:del>
    </w:p>
    <w:p w14:paraId="3DFBE18C" w14:textId="7999F57D" w:rsidR="006C3D97" w:rsidRDefault="006C3D97" w:rsidP="006C3D97">
      <w:pPr>
        <w:pStyle w:val="B1"/>
        <w:rPr>
          <w:lang w:eastAsia="ko-KR"/>
        </w:rPr>
      </w:pPr>
      <w:r>
        <w:rPr>
          <w:lang w:val="en-US"/>
        </w:rPr>
        <w:t>1</w:t>
      </w:r>
      <w:ins w:id="173" w:author="Nokia" w:date="2020-09-25T13:47:00Z">
        <w:r w:rsidR="00EF091A">
          <w:rPr>
            <w:lang w:val="en-US" w:eastAsia="ko-KR"/>
          </w:rPr>
          <w:t>2</w:t>
        </w:r>
      </w:ins>
      <w:del w:id="174" w:author="Nokia" w:date="2020-09-25T13:47:00Z">
        <w:r w:rsidDel="00EF091A">
          <w:rPr>
            <w:lang w:val="en-US"/>
          </w:rPr>
          <w:delText>0</w:delText>
        </w:r>
        <w:r w:rsidDel="00EF091A">
          <w:rPr>
            <w:lang w:eastAsia="ko-KR"/>
          </w:rPr>
          <w:delText>a</w:delText>
        </w:r>
      </w:del>
      <w:r>
        <w:rPr>
          <w:lang w:eastAsia="ko-KR"/>
        </w:rPr>
        <w:t>.</w:t>
      </w:r>
      <w:r>
        <w:rPr>
          <w:lang w:eastAsia="ko-KR"/>
        </w:rPr>
        <w:tab/>
        <w:t xml:space="preserve">For TSN scenarios, the SMF can determine DS-TT port pair using </w:t>
      </w:r>
      <w:ins w:id="175" w:author="Nokia" w:date="2020-09-24T16:53:00Z">
        <w:r w:rsidR="00B816B8">
          <w:rPr>
            <w:lang w:val="en-US" w:eastAsia="ko-KR"/>
          </w:rPr>
          <w:t xml:space="preserve">UPF </w:t>
        </w:r>
      </w:ins>
      <w:ins w:id="176" w:author="Nokia" w:date="2020-09-25T09:46:00Z">
        <w:r w:rsidR="00D8345C">
          <w:rPr>
            <w:lang w:val="en-US" w:eastAsia="ko-KR"/>
          </w:rPr>
          <w:t xml:space="preserve">provided </w:t>
        </w:r>
      </w:ins>
      <w:ins w:id="177" w:author="Nokia" w:date="2020-09-25T09:48:00Z">
        <w:r w:rsidR="00D8345C">
          <w:rPr>
            <w:lang w:val="en-US" w:eastAsia="ko-KR"/>
          </w:rPr>
          <w:t>DS-TT port number</w:t>
        </w:r>
      </w:ins>
      <w:ins w:id="178" w:author="Nokia" w:date="2020-09-25T09:46:00Z">
        <w:r w:rsidR="00D8345C">
          <w:rPr>
            <w:lang w:val="en-US" w:eastAsia="ko-KR"/>
          </w:rPr>
          <w:t xml:space="preserve"> </w:t>
        </w:r>
      </w:ins>
      <w:ins w:id="179" w:author="Nokia" w:date="2020-09-25T09:47:00Z">
        <w:r w:rsidR="00D8345C">
          <w:rPr>
            <w:lang w:val="en-US" w:eastAsia="ko-KR"/>
          </w:rPr>
          <w:t xml:space="preserve">during </w:t>
        </w:r>
      </w:ins>
      <w:ins w:id="180" w:author="Nokia" w:date="2020-09-25T09:50:00Z">
        <w:r w:rsidR="00D8345C">
          <w:rPr>
            <w:lang w:val="en-US" w:eastAsia="ko-KR"/>
          </w:rPr>
          <w:t>N4 Session</w:t>
        </w:r>
      </w:ins>
      <w:ins w:id="181" w:author="Nokia" w:date="2020-09-25T09:47:00Z">
        <w:r w:rsidR="00D8345C">
          <w:rPr>
            <w:lang w:val="en-US" w:eastAsia="ko-KR"/>
          </w:rPr>
          <w:t xml:space="preserve"> establishment and </w:t>
        </w:r>
      </w:ins>
      <w:ins w:id="182" w:author="Nokia" w:date="2020-10-02T06:20:00Z">
        <w:r w:rsidR="00F34396">
          <w:rPr>
            <w:lang w:val="en-US" w:eastAsia="ko-KR"/>
          </w:rPr>
          <w:t xml:space="preserve">UPF </w:t>
        </w:r>
      </w:ins>
      <w:ins w:id="183" w:author="Nokia" w:date="2020-09-25T09:49:00Z">
        <w:r w:rsidR="00D8345C">
          <w:rPr>
            <w:lang w:val="en-US" w:eastAsia="ko-KR"/>
          </w:rPr>
          <w:t xml:space="preserve">reported </w:t>
        </w:r>
      </w:ins>
      <w:ins w:id="184" w:author="Nokia" w:date="2020-10-02T06:13:00Z">
        <w:r w:rsidR="001C7CAD">
          <w:rPr>
            <w:lang w:val="en-US" w:eastAsia="ko-KR"/>
          </w:rPr>
          <w:t>session ID for the target DS-TT</w:t>
        </w:r>
      </w:ins>
      <w:ins w:id="185" w:author="Nokia" w:date="2020-10-02T06:20:00Z">
        <w:r w:rsidR="00F34396">
          <w:rPr>
            <w:lang w:val="en-US" w:eastAsia="ko-KR"/>
          </w:rPr>
          <w:t xml:space="preserve"> when UPF performs local switching</w:t>
        </w:r>
      </w:ins>
      <w:ins w:id="186" w:author="Nokia" w:date="2020-09-25T09:49:00Z">
        <w:r w:rsidR="00D8345C">
          <w:rPr>
            <w:lang w:val="en-US" w:eastAsia="ko-KR"/>
          </w:rPr>
          <w:t>.</w:t>
        </w:r>
      </w:ins>
      <w:ins w:id="187" w:author="Nokia" w:date="2020-09-25T13:47:00Z">
        <w:r w:rsidR="00EF091A">
          <w:rPr>
            <w:lang w:val="en-US" w:eastAsia="ko-KR"/>
          </w:rPr>
          <w:t xml:space="preserve"> </w:t>
        </w:r>
      </w:ins>
      <w:ins w:id="188" w:author="Nokia" w:date="2020-09-24T16:53:00Z">
        <w:r w:rsidR="00B816B8">
          <w:rPr>
            <w:lang w:val="en-US" w:eastAsia="ko-KR"/>
          </w:rPr>
          <w:t xml:space="preserve"> </w:t>
        </w:r>
      </w:ins>
      <w:del w:id="189" w:author="Nokia" w:date="2020-09-24T16:53:00Z">
        <w:r w:rsidDel="00B816B8">
          <w:rPr>
            <w:lang w:eastAsia="ko-KR"/>
          </w:rPr>
          <w:delText xml:space="preserve">UE(s) requests (i.e. the DS-TT port information in the PMIC sent within the PDU Session Establishment/Modification requests) </w:delText>
        </w:r>
      </w:del>
      <w:del w:id="190" w:author="Nokia" w:date="2020-09-25T13:47:00Z">
        <w:r w:rsidDel="00EF091A">
          <w:rPr>
            <w:lang w:eastAsia="ko-KR"/>
          </w:rPr>
          <w:delText xml:space="preserve">and </w:delText>
        </w:r>
      </w:del>
      <w:ins w:id="191" w:author="Nokia" w:date="2020-09-25T13:47:00Z">
        <w:r w:rsidR="00EF091A">
          <w:rPr>
            <w:lang w:val="en-US" w:eastAsia="ko-KR"/>
          </w:rPr>
          <w:t xml:space="preserve"> The SMF may </w:t>
        </w:r>
      </w:ins>
      <w:r>
        <w:rPr>
          <w:lang w:eastAsia="ko-KR"/>
        </w:rPr>
        <w:t>report</w:t>
      </w:r>
      <w:del w:id="192" w:author="Nokia" w:date="2020-09-25T13:47:00Z">
        <w:r w:rsidDel="00EF091A">
          <w:rPr>
            <w:lang w:eastAsia="ko-KR"/>
          </w:rPr>
          <w:delText>s</w:delText>
        </w:r>
      </w:del>
      <w:r>
        <w:rPr>
          <w:lang w:eastAsia="ko-KR"/>
        </w:rPr>
        <w:t xml:space="preserve"> the port pair to the TSN AF via PCF.</w:t>
      </w:r>
    </w:p>
    <w:p w14:paraId="03088C5D" w14:textId="76A9E01E" w:rsidR="006C3D97" w:rsidRPr="0028455A" w:rsidDel="00B816B8" w:rsidRDefault="006C3D97" w:rsidP="006C3D97">
      <w:pPr>
        <w:pStyle w:val="EditorsNote"/>
        <w:rPr>
          <w:del w:id="193" w:author="Nokia" w:date="2020-09-24T16:53:00Z"/>
          <w:lang w:val="en-US" w:eastAsia="ko-KR"/>
        </w:rPr>
      </w:pPr>
      <w:del w:id="194" w:author="Nokia" w:date="2020-09-24T16:53:00Z">
        <w:r w:rsidDel="00B816B8">
          <w:delText>Editor's note:</w:delText>
        </w:r>
        <w:r w:rsidDel="00B816B8">
          <w:tab/>
        </w:r>
        <w:r w:rsidRPr="009C730E" w:rsidDel="00B816B8">
          <w:rPr>
            <w:lang w:val="en-US" w:eastAsia="ko-KR"/>
          </w:rPr>
          <w:delText xml:space="preserve">It is FFS </w:delText>
        </w:r>
        <w:r w:rsidDel="00B816B8">
          <w:rPr>
            <w:lang w:val="en-US" w:eastAsia="ko-KR"/>
          </w:rPr>
          <w:delText xml:space="preserve">how the SMF can determine the port pair by looking into the PMIC (considering also that PMIC should be transparently transferred by the SMF). It is FFS how a port pair can be established before communication starts. </w:delText>
        </w:r>
      </w:del>
    </w:p>
    <w:p w14:paraId="79FD82EE" w14:textId="16BFD840" w:rsidR="006C3D97" w:rsidRPr="00A04396" w:rsidRDefault="006C3D97" w:rsidP="006C3D97">
      <w:pPr>
        <w:pStyle w:val="B1"/>
        <w:rPr>
          <w:lang w:val="en-US" w:eastAsia="ko-KR"/>
        </w:rPr>
      </w:pPr>
      <w:del w:id="195" w:author="Nokia" w:date="2020-09-25T13:52:00Z">
        <w:r w:rsidDel="00BC360F">
          <w:rPr>
            <w:lang w:val="en-US" w:eastAsia="ko-KR"/>
          </w:rPr>
          <w:delText>10</w:delText>
        </w:r>
        <w:r w:rsidRPr="00A04396" w:rsidDel="00BC360F">
          <w:rPr>
            <w:lang w:val="en-US" w:eastAsia="ko-KR"/>
          </w:rPr>
          <w:delText>b.</w:delText>
        </w:r>
      </w:del>
      <w:r>
        <w:rPr>
          <w:lang w:val="en-US" w:eastAsia="ko-KR"/>
        </w:rPr>
        <w:tab/>
      </w:r>
      <w:del w:id="196" w:author="Nokia" w:date="2020-09-25T13:44:00Z">
        <w:r w:rsidRPr="00A04396" w:rsidDel="00727B02">
          <w:rPr>
            <w:lang w:val="en-US" w:eastAsia="ko-KR"/>
          </w:rPr>
          <w:delText>For TSN scenarios, othe</w:delText>
        </w:r>
        <w:r w:rsidDel="00727B02">
          <w:rPr>
            <w:lang w:val="en-US" w:eastAsia="ko-KR"/>
          </w:rPr>
          <w:delText>rwise, the TSN AF can determine the DS-TT port pair based on the collected DS-TT information for all UEs connected to the same TSN network.</w:delText>
        </w:r>
      </w:del>
    </w:p>
    <w:p w14:paraId="0D94D8AE" w14:textId="468A8CC4" w:rsidR="006C3D97" w:rsidDel="00B816B8" w:rsidRDefault="006C3D97" w:rsidP="006C3D97">
      <w:pPr>
        <w:pStyle w:val="EditorsNote"/>
        <w:rPr>
          <w:del w:id="197" w:author="Nokia" w:date="2020-09-24T16:54:00Z"/>
          <w:lang w:val="en-US" w:eastAsia="ko-KR"/>
        </w:rPr>
      </w:pPr>
      <w:del w:id="198" w:author="Nokia" w:date="2020-09-24T16:54:00Z">
        <w:r w:rsidDel="00B816B8">
          <w:delText>Editor's note:</w:delText>
        </w:r>
        <w:r w:rsidDel="00B816B8">
          <w:tab/>
        </w:r>
        <w:r w:rsidRPr="009C730E" w:rsidDel="00B816B8">
          <w:rPr>
            <w:lang w:val="en-US" w:eastAsia="ko-KR"/>
          </w:rPr>
          <w:delText xml:space="preserve">It is FFS </w:delText>
        </w:r>
        <w:r w:rsidDel="00B816B8">
          <w:rPr>
            <w:lang w:val="en-US" w:eastAsia="ko-KR"/>
          </w:rPr>
          <w:delText>whether step 10 should occur immediately after step 1 or 2, or whether it is useful to determine the port pair at this time of this procedure.</w:delText>
        </w:r>
      </w:del>
    </w:p>
    <w:p w14:paraId="22494B20" w14:textId="77777777" w:rsidR="006C3D97" w:rsidRPr="00283AD7" w:rsidRDefault="006C3D97" w:rsidP="006C3D97">
      <w:pPr>
        <w:pStyle w:val="Heading3"/>
        <w:rPr>
          <w:lang w:val="en-US" w:eastAsia="ko-KR"/>
        </w:rPr>
      </w:pPr>
      <w:bookmarkStart w:id="199" w:name="_Toc30694649"/>
      <w:bookmarkStart w:id="200" w:name="_Toc43906672"/>
      <w:bookmarkStart w:id="201" w:name="_Toc43906788"/>
      <w:bookmarkStart w:id="202" w:name="_Toc44311914"/>
      <w:bookmarkStart w:id="203" w:name="_Toc50536557"/>
      <w:bookmarkStart w:id="204" w:name="_Toc50575310"/>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199"/>
      <w:bookmarkEnd w:id="200"/>
      <w:bookmarkEnd w:id="201"/>
      <w:bookmarkEnd w:id="202"/>
      <w:bookmarkEnd w:id="203"/>
      <w:bookmarkEnd w:id="204"/>
    </w:p>
    <w:p w14:paraId="70D3E223" w14:textId="77777777" w:rsidR="006C3D97" w:rsidRDefault="006C3D97" w:rsidP="006C3D97">
      <w:pPr>
        <w:rPr>
          <w:lang w:eastAsia="zh-CN"/>
        </w:rPr>
      </w:pPr>
      <w:r>
        <w:rPr>
          <w:lang w:eastAsia="zh-CN"/>
        </w:rPr>
        <w:t>PCF:</w:t>
      </w:r>
    </w:p>
    <w:p w14:paraId="0B975EEA" w14:textId="77777777" w:rsidR="006C3D97" w:rsidRDefault="006C3D97" w:rsidP="006C3D97">
      <w:pPr>
        <w:pStyle w:val="B1"/>
        <w:rPr>
          <w:lang w:eastAsia="zh-CN"/>
        </w:rPr>
      </w:pPr>
      <w:r>
        <w:rPr>
          <w:lang w:eastAsia="zh-CN"/>
        </w:rPr>
        <w:t>-</w:t>
      </w:r>
      <w:r>
        <w:rPr>
          <w:lang w:eastAsia="zh-CN"/>
        </w:rPr>
        <w:tab/>
        <w:t>Recognition of UE-UE TSC communication based on the information received from AF request(s), traffic description, targeted PDU Sessions attributes, or UEs PDU Session procedure requests.</w:t>
      </w:r>
    </w:p>
    <w:p w14:paraId="4920F6C6" w14:textId="77777777" w:rsidR="006C3D97" w:rsidRDefault="006C3D97" w:rsidP="006C3D9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10A7D383" w14:textId="77777777" w:rsidR="006C3D97" w:rsidRDefault="006C3D97" w:rsidP="006C3D97">
      <w:pPr>
        <w:pStyle w:val="B1"/>
        <w:rPr>
          <w:lang w:eastAsia="zh-CN"/>
        </w:rPr>
      </w:pPr>
      <w:r>
        <w:rPr>
          <w:lang w:eastAsia="zh-CN"/>
        </w:rPr>
        <w:t>-</w:t>
      </w:r>
      <w:r>
        <w:rPr>
          <w:lang w:eastAsia="zh-CN"/>
        </w:rPr>
        <w:tab/>
        <w:t>Consideration of the policies of more than UE when deriving the PCC rules per UE.</w:t>
      </w:r>
    </w:p>
    <w:p w14:paraId="116A0A4E" w14:textId="77777777" w:rsidR="006C3D97" w:rsidRDefault="006C3D97" w:rsidP="006C3D97">
      <w:pPr>
        <w:pStyle w:val="B1"/>
        <w:rPr>
          <w:lang w:eastAsia="zh-CN"/>
        </w:rPr>
      </w:pPr>
      <w:r>
        <w:rPr>
          <w:lang w:eastAsia="zh-CN"/>
        </w:rPr>
        <w:t>-</w:t>
      </w:r>
      <w:r>
        <w:rPr>
          <w:lang w:eastAsia="zh-CN"/>
        </w:rPr>
        <w:tab/>
        <w:t>Determination of UE-UE traffic monitoring.</w:t>
      </w:r>
    </w:p>
    <w:p w14:paraId="2C1A1147" w14:textId="77777777" w:rsidR="006C3D97" w:rsidRDefault="006C3D97" w:rsidP="006C3D97">
      <w:pPr>
        <w:rPr>
          <w:lang w:eastAsia="zh-CN"/>
        </w:rPr>
      </w:pPr>
      <w:r>
        <w:rPr>
          <w:lang w:eastAsia="zh-CN"/>
        </w:rPr>
        <w:t>SMF:</w:t>
      </w:r>
    </w:p>
    <w:p w14:paraId="7F159A72" w14:textId="77777777" w:rsidR="006C3D97" w:rsidRDefault="006C3D97" w:rsidP="006C3D97">
      <w:pPr>
        <w:pStyle w:val="B1"/>
        <w:rPr>
          <w:lang w:eastAsia="zh-CN"/>
        </w:rPr>
      </w:pPr>
      <w:r>
        <w:rPr>
          <w:lang w:eastAsia="zh-CN"/>
        </w:rPr>
        <w:t>-</w:t>
      </w:r>
      <w:r>
        <w:rPr>
          <w:lang w:eastAsia="zh-CN"/>
        </w:rPr>
        <w:tab/>
        <w:t>Recognition of UE-UE TSC QoS need based on the information received from the PCF and UEs requests (e.g. traffic description and targeted PDU Sessions attributes).</w:t>
      </w:r>
    </w:p>
    <w:p w14:paraId="7AD2F674" w14:textId="77777777" w:rsidR="006C3D97" w:rsidRDefault="006C3D97" w:rsidP="006C3D97">
      <w:pPr>
        <w:pStyle w:val="B1"/>
        <w:rPr>
          <w:lang w:eastAsia="zh-CN"/>
        </w:rPr>
      </w:pPr>
      <w:r>
        <w:rPr>
          <w:lang w:eastAsia="zh-CN"/>
        </w:rPr>
        <w:lastRenderedPageBreak/>
        <w:t>-</w:t>
      </w:r>
      <w:r>
        <w:rPr>
          <w:lang w:eastAsia="zh-CN"/>
        </w:rPr>
        <w:tab/>
        <w:t>Reconfiguration of the user plane (e.g. N4 session) from more than one UE considering the UEs policies and the requested PDU Sessions and/or QoS Flows belonging to the UE-UE TSC communication.</w:t>
      </w:r>
    </w:p>
    <w:p w14:paraId="0A45C7D7" w14:textId="77777777" w:rsidR="006C3D97" w:rsidRDefault="006C3D97" w:rsidP="006C3D97">
      <w:pPr>
        <w:pStyle w:val="B1"/>
        <w:rPr>
          <w:lang w:eastAsia="zh-CN"/>
        </w:rPr>
      </w:pPr>
      <w:r>
        <w:rPr>
          <w:lang w:eastAsia="zh-CN"/>
        </w:rPr>
        <w:t>-</w:t>
      </w:r>
      <w:r>
        <w:rPr>
          <w:lang w:eastAsia="zh-CN"/>
        </w:rPr>
        <w:tab/>
        <w:t>Storage of UE-UE peers' information and forwarding to PCF.</w:t>
      </w:r>
    </w:p>
    <w:p w14:paraId="321034C9" w14:textId="77777777" w:rsidR="006C3D97" w:rsidRDefault="006C3D97" w:rsidP="006C3D97">
      <w:pPr>
        <w:rPr>
          <w:lang w:eastAsia="zh-CN"/>
        </w:rPr>
      </w:pPr>
      <w:r>
        <w:rPr>
          <w:lang w:eastAsia="zh-CN"/>
        </w:rPr>
        <w:t>UPF:</w:t>
      </w:r>
    </w:p>
    <w:p w14:paraId="32C5C6E8" w14:textId="77777777" w:rsidR="006C3D97" w:rsidRDefault="006C3D97" w:rsidP="006C3D97">
      <w:pPr>
        <w:pStyle w:val="B1"/>
        <w:rPr>
          <w:lang w:eastAsia="zh-CN"/>
        </w:rPr>
      </w:pPr>
      <w:r>
        <w:rPr>
          <w:lang w:eastAsia="zh-CN"/>
        </w:rPr>
        <w:t>-</w:t>
      </w:r>
      <w:r>
        <w:rPr>
          <w:lang w:eastAsia="zh-CN"/>
        </w:rPr>
        <w:tab/>
        <w:t>Reporting of source UE- target UE peers (involved in local switching) to the SMF based on UPF configured reporting rules (URR).</w:t>
      </w:r>
    </w:p>
    <w:p w14:paraId="686C7B7C" w14:textId="77777777" w:rsidR="006C3D97" w:rsidRDefault="006C3D97" w:rsidP="006C3D97">
      <w:pPr>
        <w:rPr>
          <w:lang w:eastAsia="zh-CN"/>
        </w:rPr>
      </w:pPr>
      <w:r>
        <w:rPr>
          <w:lang w:eastAsia="zh-CN"/>
        </w:rPr>
        <w:t>UDR:</w:t>
      </w:r>
    </w:p>
    <w:p w14:paraId="24CA2FA5" w14:textId="77777777" w:rsidR="006C3D97" w:rsidRDefault="006C3D97" w:rsidP="006C3D97">
      <w:pPr>
        <w:pStyle w:val="B1"/>
        <w:rPr>
          <w:lang w:eastAsia="zh-CN"/>
        </w:rPr>
      </w:pPr>
      <w:r>
        <w:rPr>
          <w:lang w:eastAsia="zh-CN"/>
        </w:rPr>
        <w:t>-</w:t>
      </w:r>
      <w:r>
        <w:rPr>
          <w:lang w:eastAsia="zh-CN"/>
        </w:rPr>
        <w:tab/>
        <w:t>Harmonizes the contexts for optimization between different PCF instances.</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5EF3C" w14:textId="77777777" w:rsidR="00A45BB5" w:rsidRDefault="00A45BB5">
      <w:r>
        <w:separator/>
      </w:r>
    </w:p>
  </w:endnote>
  <w:endnote w:type="continuationSeparator" w:id="0">
    <w:p w14:paraId="7C45509B" w14:textId="77777777" w:rsidR="00A45BB5" w:rsidRDefault="00A45BB5">
      <w:r>
        <w:continuationSeparator/>
      </w:r>
    </w:p>
  </w:endnote>
  <w:endnote w:type="continuationNotice" w:id="1">
    <w:p w14:paraId="443C4DF7" w14:textId="77777777" w:rsidR="00A45BB5" w:rsidRDefault="00A4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DE401" w14:textId="77777777" w:rsidR="00A45BB5" w:rsidRDefault="00A45BB5">
      <w:r>
        <w:separator/>
      </w:r>
    </w:p>
  </w:footnote>
  <w:footnote w:type="continuationSeparator" w:id="0">
    <w:p w14:paraId="40D8E20B" w14:textId="77777777" w:rsidR="00A45BB5" w:rsidRDefault="00A45BB5">
      <w:r>
        <w:continuationSeparator/>
      </w:r>
    </w:p>
  </w:footnote>
  <w:footnote w:type="continuationNotice" w:id="1">
    <w:p w14:paraId="3E740CA5" w14:textId="77777777" w:rsidR="00A45BB5" w:rsidRDefault="00A4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D68B6"/>
    <w:multiLevelType w:val="hybridMultilevel"/>
    <w:tmpl w:val="BE2ACC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CF5B6D"/>
    <w:multiLevelType w:val="hybridMultilevel"/>
    <w:tmpl w:val="456A8A1A"/>
    <w:lvl w:ilvl="0" w:tplc="19DA425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15"/>
  </w:num>
  <w:num w:numId="4">
    <w:abstractNumId w:val="10"/>
  </w:num>
  <w:num w:numId="5">
    <w:abstractNumId w:val="2"/>
  </w:num>
  <w:num w:numId="6">
    <w:abstractNumId w:val="3"/>
  </w:num>
  <w:num w:numId="7">
    <w:abstractNumId w:val="18"/>
  </w:num>
  <w:num w:numId="8">
    <w:abstractNumId w:val="1"/>
  </w:num>
  <w:num w:numId="9">
    <w:abstractNumId w:val="5"/>
  </w:num>
  <w:num w:numId="10">
    <w:abstractNumId w:val="14"/>
  </w:num>
  <w:num w:numId="11">
    <w:abstractNumId w:val="7"/>
  </w:num>
  <w:num w:numId="12">
    <w:abstractNumId w:val="0"/>
  </w:num>
  <w:num w:numId="13">
    <w:abstractNumId w:val="20"/>
  </w:num>
  <w:num w:numId="14">
    <w:abstractNumId w:val="8"/>
  </w:num>
  <w:num w:numId="15">
    <w:abstractNumId w:val="6"/>
  </w:num>
  <w:num w:numId="16">
    <w:abstractNumId w:val="16"/>
  </w:num>
  <w:num w:numId="17">
    <w:abstractNumId w:val="19"/>
  </w:num>
  <w:num w:numId="18">
    <w:abstractNumId w:val="11"/>
  </w:num>
  <w:num w:numId="19">
    <w:abstractNumId w:val="12"/>
  </w:num>
  <w:num w:numId="20">
    <w:abstractNumId w:val="9"/>
  </w:num>
  <w:num w:numId="21">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65"/>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40A"/>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AF3"/>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CAD"/>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0E57"/>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CFC"/>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AAE"/>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57"/>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E0F"/>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974"/>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351"/>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3AC"/>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091B"/>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6F63"/>
    <w:rsid w:val="005F7107"/>
    <w:rsid w:val="005F7242"/>
    <w:rsid w:val="005F73F3"/>
    <w:rsid w:val="005F7569"/>
    <w:rsid w:val="005F76AB"/>
    <w:rsid w:val="005F7AE4"/>
    <w:rsid w:val="006005C9"/>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10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1AB"/>
    <w:rsid w:val="006258A2"/>
    <w:rsid w:val="00626418"/>
    <w:rsid w:val="00626425"/>
    <w:rsid w:val="0062668A"/>
    <w:rsid w:val="00626BF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28"/>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3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D97"/>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3ED"/>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B02"/>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66"/>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16"/>
    <w:rsid w:val="007A1152"/>
    <w:rsid w:val="007A1359"/>
    <w:rsid w:val="007A1647"/>
    <w:rsid w:val="007A2652"/>
    <w:rsid w:val="007A26CC"/>
    <w:rsid w:val="007A2A94"/>
    <w:rsid w:val="007A3297"/>
    <w:rsid w:val="007A3DED"/>
    <w:rsid w:val="007A3FFC"/>
    <w:rsid w:val="007A4077"/>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AF"/>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61E"/>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A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1C9"/>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82B"/>
    <w:rsid w:val="00937DCB"/>
    <w:rsid w:val="0094042D"/>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5D5A"/>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5"/>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670"/>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A74DF"/>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8E6"/>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4F56"/>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6B8"/>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45D"/>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0F"/>
    <w:rsid w:val="00BC36D9"/>
    <w:rsid w:val="00BC3E66"/>
    <w:rsid w:val="00BC4410"/>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1"/>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05B"/>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0C30"/>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4AB"/>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1EE"/>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45C"/>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0EB8"/>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3ADB"/>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55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57D"/>
    <w:rsid w:val="00E878F6"/>
    <w:rsid w:val="00E90319"/>
    <w:rsid w:val="00E9051C"/>
    <w:rsid w:val="00E9098F"/>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841"/>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1A"/>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F8B"/>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396"/>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282"/>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1062ae-1c68-41fd-9342-5dca09a94724"/>
  </ds:schemaRefs>
</ds:datastoreItem>
</file>

<file path=customXml/itemProps4.xml><?xml version="1.0" encoding="utf-8"?>
<ds:datastoreItem xmlns:ds="http://schemas.openxmlformats.org/officeDocument/2006/customXml" ds:itemID="{E309E835-2B8B-4E65-B7C9-D8CF2CA2B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12EEC3-D171-4E9E-9AA1-C8249B69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3534</Words>
  <Characters>20146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Ericsson2</cp:lastModifiedBy>
  <cp:revision>10</cp:revision>
  <cp:lastPrinted>2019-01-14T16:23:00Z</cp:lastPrinted>
  <dcterms:created xsi:type="dcterms:W3CDTF">2020-10-20T12:49:00Z</dcterms:created>
  <dcterms:modified xsi:type="dcterms:W3CDTF">2020-10-20T13:11:00Z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30cf7e9b-72f7-45ee-865d-739493fb66d0</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_2015_ms_pID_7253432">
    <vt:lpwstr>z/hCkFhTuazxcKsNHO8CHH8=</vt:lpwstr>
  </property>
</Properties>
</file>